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1DD24" w14:textId="77777777" w:rsidR="00645061" w:rsidRDefault="00645061" w:rsidP="00645061">
      <w:pPr>
        <w:pStyle w:val="Normal1"/>
        <w:spacing w:before="220" w:after="220"/>
        <w:jc w:val="center"/>
        <w:rPr>
          <w:sz w:val="20"/>
          <w:szCs w:val="20"/>
          <w:u w:val="single"/>
        </w:rPr>
      </w:pPr>
      <w:r>
        <w:rPr>
          <w:noProof/>
          <w:lang w:val="en-GB" w:eastAsia="en-GB"/>
        </w:rPr>
        <w:drawing>
          <wp:inline distT="0" distB="0" distL="0" distR="0" wp14:anchorId="1F78C604" wp14:editId="77514737">
            <wp:extent cx="2660400" cy="936000"/>
            <wp:effectExtent l="0" t="0" r="6985" b="0"/>
            <wp:docPr id="4" name="Picture 5" descr="ema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email-logo"/>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0400" cy="936000"/>
                    </a:xfrm>
                    <a:prstGeom prst="rect">
                      <a:avLst/>
                    </a:prstGeom>
                    <a:noFill/>
                    <a:ln>
                      <a:noFill/>
                    </a:ln>
                  </pic:spPr>
                </pic:pic>
              </a:graphicData>
            </a:graphic>
          </wp:inline>
        </w:drawing>
      </w:r>
    </w:p>
    <w:p w14:paraId="1DAD7FFA" w14:textId="77777777" w:rsidR="00645061" w:rsidRPr="006214DA" w:rsidRDefault="00645061" w:rsidP="00645061">
      <w:pPr>
        <w:pStyle w:val="Normal1"/>
        <w:spacing w:before="220" w:after="220"/>
        <w:jc w:val="center"/>
        <w:rPr>
          <w:b/>
          <w:sz w:val="20"/>
          <w:szCs w:val="20"/>
        </w:rPr>
      </w:pPr>
      <w:r w:rsidRPr="006214DA">
        <w:rPr>
          <w:b/>
          <w:sz w:val="20"/>
          <w:szCs w:val="20"/>
        </w:rPr>
        <w:t xml:space="preserve">FNF </w:t>
      </w:r>
      <w:r>
        <w:rPr>
          <w:b/>
          <w:sz w:val="20"/>
          <w:szCs w:val="20"/>
        </w:rPr>
        <w:t xml:space="preserve">Improvement </w:t>
      </w:r>
      <w:r w:rsidRPr="006214DA">
        <w:rPr>
          <w:b/>
          <w:sz w:val="20"/>
          <w:szCs w:val="20"/>
        </w:rPr>
        <w:t>Project Abstract Template</w:t>
      </w:r>
    </w:p>
    <w:tbl>
      <w:tblPr>
        <w:tblW w:w="902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645061" w:rsidRPr="00174CF1" w14:paraId="1699EAFA" w14:textId="77777777" w:rsidTr="00645061">
        <w:trPr>
          <w:trHeight w:val="425"/>
        </w:trPr>
        <w:tc>
          <w:tcPr>
            <w:tcW w:w="9029" w:type="dxa"/>
            <w:tcMar>
              <w:top w:w="100" w:type="dxa"/>
              <w:left w:w="100" w:type="dxa"/>
              <w:bottom w:w="100" w:type="dxa"/>
              <w:right w:w="100" w:type="dxa"/>
            </w:tcMar>
          </w:tcPr>
          <w:p w14:paraId="241361C1" w14:textId="4B5305FA" w:rsidR="00645061" w:rsidRPr="00174CF1" w:rsidRDefault="00C43579" w:rsidP="008C5CA5">
            <w:pPr>
              <w:pStyle w:val="Normal1"/>
              <w:widowControl w:val="0"/>
              <w:spacing w:line="240" w:lineRule="auto"/>
              <w:rPr>
                <w:i/>
              </w:rPr>
            </w:pPr>
            <w:r w:rsidRPr="00174CF1">
              <w:rPr>
                <w:b/>
                <w:bCs/>
                <w:i/>
              </w:rPr>
              <w:t xml:space="preserve"> </w:t>
            </w:r>
            <w:r w:rsidR="006A6BC5" w:rsidRPr="00174CF1">
              <w:rPr>
                <w:b/>
                <w:bCs/>
                <w:i/>
              </w:rPr>
              <w:t>Name:</w:t>
            </w:r>
            <w:r w:rsidR="006A6BC5" w:rsidRPr="00174CF1">
              <w:rPr>
                <w:i/>
              </w:rPr>
              <w:t xml:space="preserve"> </w:t>
            </w:r>
            <w:r w:rsidR="008946EE">
              <w:rPr>
                <w:i/>
              </w:rPr>
              <w:t xml:space="preserve">Hon. Prof. </w:t>
            </w:r>
            <w:r w:rsidR="00DF5B2D" w:rsidRPr="00174CF1">
              <w:rPr>
                <w:i/>
              </w:rPr>
              <w:t>Sue Tranka</w:t>
            </w:r>
          </w:p>
        </w:tc>
      </w:tr>
      <w:tr w:rsidR="00645061" w:rsidRPr="00174CF1" w14:paraId="68F6A570" w14:textId="77777777" w:rsidTr="00645061">
        <w:trPr>
          <w:trHeight w:val="545"/>
        </w:trPr>
        <w:tc>
          <w:tcPr>
            <w:tcW w:w="9029" w:type="dxa"/>
            <w:tcMar>
              <w:top w:w="100" w:type="dxa"/>
              <w:left w:w="100" w:type="dxa"/>
              <w:bottom w:w="100" w:type="dxa"/>
              <w:right w:w="100" w:type="dxa"/>
            </w:tcMar>
          </w:tcPr>
          <w:p w14:paraId="29D845B3" w14:textId="74BE2556" w:rsidR="00645061" w:rsidRPr="00174CF1" w:rsidRDefault="006E5F06" w:rsidP="008C5CA5">
            <w:pPr>
              <w:pStyle w:val="Normal1"/>
              <w:widowControl w:val="0"/>
              <w:spacing w:line="240" w:lineRule="auto"/>
              <w:rPr>
                <w:i/>
              </w:rPr>
            </w:pPr>
            <w:r w:rsidRPr="00174CF1">
              <w:rPr>
                <w:b/>
                <w:bCs/>
                <w:i/>
              </w:rPr>
              <w:t>Scholarship Type:</w:t>
            </w:r>
            <w:r w:rsidRPr="00174CF1">
              <w:rPr>
                <w:i/>
              </w:rPr>
              <w:t xml:space="preserve"> </w:t>
            </w:r>
            <w:r w:rsidR="00C14B64" w:rsidRPr="00174CF1">
              <w:rPr>
                <w:i/>
              </w:rPr>
              <w:t>Senior</w:t>
            </w:r>
            <w:r w:rsidR="00C43579" w:rsidRPr="00174CF1">
              <w:rPr>
                <w:i/>
              </w:rPr>
              <w:t xml:space="preserve"> Leaders Programme </w:t>
            </w:r>
          </w:p>
        </w:tc>
      </w:tr>
      <w:tr w:rsidR="006E5F06" w:rsidRPr="00174CF1" w14:paraId="68286B3F" w14:textId="77777777" w:rsidTr="00645061">
        <w:trPr>
          <w:trHeight w:val="545"/>
        </w:trPr>
        <w:tc>
          <w:tcPr>
            <w:tcW w:w="9029" w:type="dxa"/>
            <w:tcMar>
              <w:top w:w="100" w:type="dxa"/>
              <w:left w:w="100" w:type="dxa"/>
              <w:bottom w:w="100" w:type="dxa"/>
              <w:right w:w="100" w:type="dxa"/>
            </w:tcMar>
          </w:tcPr>
          <w:p w14:paraId="701B736F" w14:textId="28780795" w:rsidR="006E5F06" w:rsidRPr="00174CF1" w:rsidRDefault="00043AE7" w:rsidP="008C5CA5">
            <w:pPr>
              <w:pStyle w:val="Normal1"/>
              <w:widowControl w:val="0"/>
              <w:spacing w:line="240" w:lineRule="auto"/>
              <w:rPr>
                <w:i/>
              </w:rPr>
            </w:pPr>
            <w:r w:rsidRPr="00174CF1">
              <w:rPr>
                <w:b/>
                <w:bCs/>
                <w:i/>
              </w:rPr>
              <w:t>Your Sponsor:</w:t>
            </w:r>
            <w:r w:rsidRPr="00174CF1">
              <w:rPr>
                <w:i/>
              </w:rPr>
              <w:t xml:space="preserve"> Dame Ruth May, CNO England </w:t>
            </w:r>
          </w:p>
        </w:tc>
      </w:tr>
      <w:tr w:rsidR="00645061" w:rsidRPr="00174CF1" w14:paraId="221760CD" w14:textId="77777777" w:rsidTr="004B3D6B">
        <w:trPr>
          <w:trHeight w:val="1349"/>
        </w:trPr>
        <w:tc>
          <w:tcPr>
            <w:tcW w:w="9029" w:type="dxa"/>
            <w:tcMar>
              <w:top w:w="100" w:type="dxa"/>
              <w:left w:w="100" w:type="dxa"/>
              <w:bottom w:w="100" w:type="dxa"/>
              <w:right w:w="100" w:type="dxa"/>
            </w:tcMar>
          </w:tcPr>
          <w:p w14:paraId="657600AF" w14:textId="77777777" w:rsidR="00547E5F" w:rsidRDefault="003322B8" w:rsidP="008C5CA5">
            <w:pPr>
              <w:pStyle w:val="Normal1"/>
              <w:widowControl w:val="0"/>
              <w:spacing w:line="240" w:lineRule="auto"/>
              <w:rPr>
                <w:b/>
                <w:bCs/>
              </w:rPr>
            </w:pPr>
            <w:r w:rsidRPr="00174CF1">
              <w:rPr>
                <w:b/>
                <w:bCs/>
              </w:rPr>
              <w:t xml:space="preserve">Aims and objectives of your scholarship: </w:t>
            </w:r>
          </w:p>
          <w:p w14:paraId="1C007291" w14:textId="6DB575D3" w:rsidR="0020533F" w:rsidRDefault="003322B8" w:rsidP="008C5CA5">
            <w:pPr>
              <w:pStyle w:val="Normal1"/>
              <w:widowControl w:val="0"/>
              <w:spacing w:line="240" w:lineRule="auto"/>
              <w:rPr>
                <w:b/>
                <w:bCs/>
              </w:rPr>
            </w:pPr>
            <w:r w:rsidRPr="00174CF1">
              <w:rPr>
                <w:b/>
                <w:bCs/>
              </w:rPr>
              <w:t xml:space="preserve"> </w:t>
            </w:r>
          </w:p>
          <w:p w14:paraId="51979244" w14:textId="444A6B27" w:rsidR="00724C01" w:rsidRDefault="00547E5F" w:rsidP="008C5CA5">
            <w:pPr>
              <w:pStyle w:val="Normal1"/>
              <w:widowControl w:val="0"/>
              <w:spacing w:line="240" w:lineRule="auto"/>
            </w:pPr>
            <w:r>
              <w:rPr>
                <w:b/>
                <w:bCs/>
              </w:rPr>
              <w:t xml:space="preserve">Aim- </w:t>
            </w:r>
            <w:r w:rsidRPr="00547E5F">
              <w:t xml:space="preserve">to develop a bespoke leadership and professional support </w:t>
            </w:r>
            <w:r w:rsidR="008946EE">
              <w:t>offer</w:t>
            </w:r>
            <w:r w:rsidRPr="00547E5F">
              <w:t xml:space="preserve"> to</w:t>
            </w:r>
            <w:r w:rsidR="00724C01">
              <w:t>:</w:t>
            </w:r>
          </w:p>
          <w:p w14:paraId="163B51E9" w14:textId="77777777" w:rsidR="00724C01" w:rsidRDefault="00547E5F" w:rsidP="00724C01">
            <w:pPr>
              <w:pStyle w:val="Normal1"/>
              <w:widowControl w:val="0"/>
              <w:numPr>
                <w:ilvl w:val="0"/>
                <w:numId w:val="11"/>
              </w:numPr>
              <w:spacing w:line="240" w:lineRule="auto"/>
            </w:pPr>
            <w:r w:rsidRPr="00547E5F">
              <w:t xml:space="preserve">create a pipeline of aspirant GCNO’s for the future, </w:t>
            </w:r>
          </w:p>
          <w:p w14:paraId="2DA3BCA6" w14:textId="24601CBD" w:rsidR="00547E5F" w:rsidRPr="00547E5F" w:rsidRDefault="00547E5F" w:rsidP="00724C01">
            <w:pPr>
              <w:pStyle w:val="Normal1"/>
              <w:widowControl w:val="0"/>
              <w:numPr>
                <w:ilvl w:val="0"/>
                <w:numId w:val="11"/>
              </w:numPr>
              <w:spacing w:line="240" w:lineRule="auto"/>
            </w:pPr>
            <w:r w:rsidRPr="00547E5F">
              <w:t>and support new GCNOs in role.</w:t>
            </w:r>
          </w:p>
          <w:p w14:paraId="16835B7F" w14:textId="4859C1FF" w:rsidR="00547E5F" w:rsidRPr="00547E5F" w:rsidRDefault="00547E5F" w:rsidP="008C5CA5">
            <w:pPr>
              <w:pStyle w:val="Normal1"/>
              <w:widowControl w:val="0"/>
              <w:spacing w:line="240" w:lineRule="auto"/>
              <w:rPr>
                <w:b/>
                <w:bCs/>
              </w:rPr>
            </w:pPr>
            <w:r w:rsidRPr="00547E5F">
              <w:rPr>
                <w:b/>
                <w:bCs/>
              </w:rPr>
              <w:t xml:space="preserve"> </w:t>
            </w:r>
          </w:p>
          <w:p w14:paraId="200B658B" w14:textId="77777777" w:rsidR="00547E5F" w:rsidRPr="00547E5F" w:rsidRDefault="00547E5F" w:rsidP="00547E5F">
            <w:pPr>
              <w:pStyle w:val="Normal1"/>
              <w:widowControl w:val="0"/>
              <w:spacing w:line="240" w:lineRule="auto"/>
              <w:rPr>
                <w:b/>
                <w:bCs/>
              </w:rPr>
            </w:pPr>
            <w:r w:rsidRPr="00547E5F">
              <w:rPr>
                <w:b/>
                <w:bCs/>
              </w:rPr>
              <w:t xml:space="preserve">Objective- </w:t>
            </w:r>
          </w:p>
          <w:p w14:paraId="3EF59337" w14:textId="0714B82E" w:rsidR="004C07A3" w:rsidRPr="00174CF1" w:rsidRDefault="006856AB" w:rsidP="00547E5F">
            <w:pPr>
              <w:pStyle w:val="Normal1"/>
              <w:widowControl w:val="0"/>
              <w:numPr>
                <w:ilvl w:val="0"/>
                <w:numId w:val="2"/>
              </w:numPr>
              <w:spacing w:line="240" w:lineRule="auto"/>
            </w:pPr>
            <w:r w:rsidRPr="00174CF1">
              <w:t xml:space="preserve">Scoping exercise of current UK and </w:t>
            </w:r>
            <w:r w:rsidR="008946EE">
              <w:t>international</w:t>
            </w:r>
            <w:r w:rsidRPr="00174CF1">
              <w:t xml:space="preserve"> government CNO’s </w:t>
            </w:r>
            <w:r w:rsidR="00592BF5" w:rsidRPr="00174CF1">
              <w:t>to understand career development</w:t>
            </w:r>
          </w:p>
          <w:p w14:paraId="2AA1AC02" w14:textId="77777777" w:rsidR="004C07A3" w:rsidRPr="00174CF1" w:rsidRDefault="004C07A3" w:rsidP="004C07A3">
            <w:pPr>
              <w:pStyle w:val="Normal1"/>
              <w:widowControl w:val="0"/>
              <w:numPr>
                <w:ilvl w:val="0"/>
                <w:numId w:val="2"/>
              </w:numPr>
              <w:spacing w:line="240" w:lineRule="auto"/>
            </w:pPr>
            <w:r w:rsidRPr="00174CF1">
              <w:t>Identify which o</w:t>
            </w:r>
            <w:r w:rsidR="00592BF5" w:rsidRPr="00174CF1">
              <w:t>pportunities strengthened experience for role</w:t>
            </w:r>
          </w:p>
          <w:p w14:paraId="6B704DC1" w14:textId="77777777" w:rsidR="00745B8C" w:rsidRPr="00174CF1" w:rsidRDefault="004C07A3" w:rsidP="004C07A3">
            <w:pPr>
              <w:pStyle w:val="Normal1"/>
              <w:widowControl w:val="0"/>
              <w:numPr>
                <w:ilvl w:val="0"/>
                <w:numId w:val="2"/>
              </w:numPr>
              <w:spacing w:line="240" w:lineRule="auto"/>
            </w:pPr>
            <w:r w:rsidRPr="00174CF1">
              <w:t>Identify</w:t>
            </w:r>
            <w:r w:rsidR="00592BF5" w:rsidRPr="00174CF1">
              <w:t xml:space="preserve"> </w:t>
            </w:r>
            <w:r w:rsidRPr="00174CF1">
              <w:t xml:space="preserve">gaps in experience </w:t>
            </w:r>
          </w:p>
          <w:p w14:paraId="186E2307" w14:textId="0455888C" w:rsidR="002B193C" w:rsidRPr="00174CF1" w:rsidRDefault="00745B8C" w:rsidP="00745B8C">
            <w:pPr>
              <w:pStyle w:val="Normal1"/>
              <w:widowControl w:val="0"/>
              <w:numPr>
                <w:ilvl w:val="0"/>
                <w:numId w:val="2"/>
              </w:numPr>
              <w:spacing w:line="240" w:lineRule="auto"/>
            </w:pPr>
            <w:r w:rsidRPr="00174CF1">
              <w:t>How to i</w:t>
            </w:r>
            <w:r w:rsidR="004C07A3" w:rsidRPr="00174CF1">
              <w:t xml:space="preserve">dentify </w:t>
            </w:r>
            <w:r w:rsidRPr="00174CF1">
              <w:t xml:space="preserve">a </w:t>
            </w:r>
            <w:r w:rsidR="004C07A3" w:rsidRPr="00174CF1">
              <w:t>talent pool</w:t>
            </w:r>
            <w:r w:rsidRPr="00174CF1">
              <w:t xml:space="preserve"> for government roles in nursing /midwifery</w:t>
            </w:r>
            <w:r w:rsidR="004C07A3" w:rsidRPr="00174CF1">
              <w:t xml:space="preserve"> </w:t>
            </w:r>
          </w:p>
          <w:p w14:paraId="5A203ED5" w14:textId="26B5C9C9" w:rsidR="00473E09" w:rsidRPr="00174CF1" w:rsidRDefault="00473E09" w:rsidP="008C5CA5">
            <w:pPr>
              <w:pStyle w:val="Normal1"/>
              <w:widowControl w:val="0"/>
              <w:spacing w:line="240" w:lineRule="auto"/>
              <w:rPr>
                <w:b/>
                <w:bCs/>
                <w:iCs/>
              </w:rPr>
            </w:pPr>
          </w:p>
        </w:tc>
      </w:tr>
      <w:tr w:rsidR="00387109" w:rsidRPr="00174CF1" w14:paraId="061ED337" w14:textId="77777777" w:rsidTr="00645061">
        <w:trPr>
          <w:trHeight w:val="501"/>
        </w:trPr>
        <w:tc>
          <w:tcPr>
            <w:tcW w:w="9029" w:type="dxa"/>
            <w:tcMar>
              <w:top w:w="100" w:type="dxa"/>
              <w:left w:w="100" w:type="dxa"/>
              <w:bottom w:w="100" w:type="dxa"/>
              <w:right w:w="100" w:type="dxa"/>
            </w:tcMar>
          </w:tcPr>
          <w:p w14:paraId="09209D21" w14:textId="3E8713C6" w:rsidR="00387109" w:rsidRPr="00174CF1" w:rsidRDefault="004B3D6B" w:rsidP="008C5CA5">
            <w:pPr>
              <w:pStyle w:val="Normal1"/>
              <w:widowControl w:val="0"/>
              <w:spacing w:line="240" w:lineRule="auto"/>
              <w:rPr>
                <w:b/>
                <w:bCs/>
              </w:rPr>
            </w:pPr>
            <w:r w:rsidRPr="00174CF1">
              <w:rPr>
                <w:b/>
                <w:bCs/>
              </w:rPr>
              <w:t xml:space="preserve">Places and </w:t>
            </w:r>
            <w:r w:rsidR="007A1EEA" w:rsidRPr="00174CF1">
              <w:rPr>
                <w:b/>
                <w:bCs/>
              </w:rPr>
              <w:t>organizations</w:t>
            </w:r>
            <w:r w:rsidRPr="00174CF1">
              <w:rPr>
                <w:b/>
                <w:bCs/>
              </w:rPr>
              <w:t xml:space="preserve"> visited and programmes completed:</w:t>
            </w:r>
          </w:p>
          <w:p w14:paraId="076B9111" w14:textId="1A3F17E2" w:rsidR="004B3D6B" w:rsidRPr="00174CF1" w:rsidRDefault="004B3D6B" w:rsidP="004B3D6B">
            <w:pPr>
              <w:pStyle w:val="Normal1"/>
              <w:widowControl w:val="0"/>
              <w:numPr>
                <w:ilvl w:val="0"/>
                <w:numId w:val="3"/>
              </w:numPr>
              <w:spacing w:line="240" w:lineRule="auto"/>
            </w:pPr>
            <w:r w:rsidRPr="00174CF1">
              <w:t xml:space="preserve">Institute of Healthcare Improvement </w:t>
            </w:r>
            <w:r w:rsidR="00174CF1">
              <w:t xml:space="preserve">(IHI) in Boston, </w:t>
            </w:r>
            <w:r w:rsidRPr="00174CF1">
              <w:t>USA</w:t>
            </w:r>
          </w:p>
          <w:p w14:paraId="06C4B552" w14:textId="21CADA8B" w:rsidR="004B3D6B" w:rsidRPr="00174CF1" w:rsidRDefault="004B3D6B" w:rsidP="004B3D6B">
            <w:pPr>
              <w:pStyle w:val="Normal1"/>
              <w:widowControl w:val="0"/>
              <w:numPr>
                <w:ilvl w:val="0"/>
                <w:numId w:val="3"/>
              </w:numPr>
              <w:spacing w:line="240" w:lineRule="auto"/>
            </w:pPr>
            <w:r w:rsidRPr="00174CF1">
              <w:t xml:space="preserve">Harvard Kennedy School of </w:t>
            </w:r>
            <w:r w:rsidR="00174CF1">
              <w:t>Exec</w:t>
            </w:r>
            <w:r w:rsidR="007A1EEA">
              <w:t>utive</w:t>
            </w:r>
            <w:r w:rsidR="00174CF1">
              <w:t xml:space="preserve"> E</w:t>
            </w:r>
            <w:r w:rsidRPr="00174CF1">
              <w:t>ducation</w:t>
            </w:r>
            <w:r w:rsidR="00904644">
              <w:t xml:space="preserve">: </w:t>
            </w:r>
            <w:r w:rsidRPr="00174CF1">
              <w:t xml:space="preserve">Leadership </w:t>
            </w:r>
            <w:r w:rsidR="00904644">
              <w:t>for the 21</w:t>
            </w:r>
            <w:r w:rsidR="00904644" w:rsidRPr="00904644">
              <w:rPr>
                <w:vertAlign w:val="superscript"/>
              </w:rPr>
              <w:t>st</w:t>
            </w:r>
            <w:r w:rsidR="00904644">
              <w:t xml:space="preserve"> century</w:t>
            </w:r>
            <w:r w:rsidRPr="00174CF1">
              <w:t xml:space="preserve"> </w:t>
            </w:r>
          </w:p>
          <w:p w14:paraId="77079191" w14:textId="77777777" w:rsidR="004751B5" w:rsidRDefault="004751B5" w:rsidP="004751B5">
            <w:pPr>
              <w:pStyle w:val="Normal1"/>
              <w:widowControl w:val="0"/>
              <w:numPr>
                <w:ilvl w:val="0"/>
                <w:numId w:val="3"/>
              </w:numPr>
              <w:spacing w:line="240" w:lineRule="auto"/>
            </w:pPr>
            <w:r w:rsidRPr="00174CF1">
              <w:t>RADA</w:t>
            </w:r>
          </w:p>
          <w:p w14:paraId="427EA470" w14:textId="77777777" w:rsidR="00B52559" w:rsidRDefault="00B52559" w:rsidP="004751B5">
            <w:pPr>
              <w:pStyle w:val="Normal1"/>
              <w:widowControl w:val="0"/>
              <w:numPr>
                <w:ilvl w:val="0"/>
                <w:numId w:val="3"/>
              </w:numPr>
              <w:spacing w:line="240" w:lineRule="auto"/>
            </w:pPr>
            <w:r>
              <w:t>CHIME study day</w:t>
            </w:r>
          </w:p>
          <w:p w14:paraId="5B4F23D7" w14:textId="68A0F09F" w:rsidR="00B52559" w:rsidRPr="00174CF1" w:rsidRDefault="00B52559" w:rsidP="004751B5">
            <w:pPr>
              <w:pStyle w:val="Normal1"/>
              <w:widowControl w:val="0"/>
              <w:numPr>
                <w:ilvl w:val="0"/>
                <w:numId w:val="3"/>
              </w:numPr>
              <w:spacing w:line="240" w:lineRule="auto"/>
            </w:pPr>
            <w:r>
              <w:t xml:space="preserve">Women in Leadership programme Welsh government </w:t>
            </w:r>
          </w:p>
        </w:tc>
      </w:tr>
      <w:tr w:rsidR="00645061" w:rsidRPr="00174CF1" w14:paraId="0C916990" w14:textId="77777777" w:rsidTr="00645061">
        <w:trPr>
          <w:trHeight w:val="585"/>
        </w:trPr>
        <w:tc>
          <w:tcPr>
            <w:tcW w:w="9029" w:type="dxa"/>
            <w:tcMar>
              <w:top w:w="100" w:type="dxa"/>
              <w:left w:w="100" w:type="dxa"/>
              <w:bottom w:w="100" w:type="dxa"/>
              <w:right w:w="100" w:type="dxa"/>
            </w:tcMar>
          </w:tcPr>
          <w:p w14:paraId="0867AE2B" w14:textId="672A3391" w:rsidR="00645061" w:rsidRPr="00174CF1" w:rsidRDefault="00387109" w:rsidP="008C5CA5">
            <w:pPr>
              <w:pStyle w:val="Normal1"/>
              <w:widowControl w:val="0"/>
              <w:spacing w:line="240" w:lineRule="auto"/>
            </w:pPr>
            <w:r w:rsidRPr="00174CF1">
              <w:rPr>
                <w:b/>
                <w:bCs/>
              </w:rPr>
              <w:t>Title:</w:t>
            </w:r>
            <w:r w:rsidRPr="00174CF1">
              <w:t xml:space="preserve">. Scoping </w:t>
            </w:r>
            <w:r w:rsidR="00302F49">
              <w:t xml:space="preserve">the </w:t>
            </w:r>
            <w:r w:rsidRPr="00174CF1">
              <w:t xml:space="preserve">experiences of Government Chief Nursing </w:t>
            </w:r>
            <w:r w:rsidR="00FD2700" w:rsidRPr="00174CF1">
              <w:t>/ Midwifery</w:t>
            </w:r>
            <w:r w:rsidR="009457C0" w:rsidRPr="00174CF1">
              <w:t xml:space="preserve"> </w:t>
            </w:r>
            <w:r w:rsidRPr="00174CF1">
              <w:t xml:space="preserve">officers across Europe and UK to </w:t>
            </w:r>
            <w:r w:rsidR="00E01BE2" w:rsidRPr="00174CF1">
              <w:t>develop a</w:t>
            </w:r>
            <w:r w:rsidRPr="00174CF1">
              <w:t xml:space="preserve"> career pathway </w:t>
            </w:r>
            <w:r w:rsidR="00E01BE2" w:rsidRPr="00174CF1">
              <w:t xml:space="preserve">to improve </w:t>
            </w:r>
            <w:r w:rsidR="006856AB" w:rsidRPr="00174CF1">
              <w:t xml:space="preserve">healthcare outcomes and </w:t>
            </w:r>
            <w:r w:rsidRPr="00174CF1">
              <w:t>develop talented professionals for the future</w:t>
            </w:r>
            <w:r w:rsidR="006856AB" w:rsidRPr="00174CF1">
              <w:t>.</w:t>
            </w:r>
          </w:p>
        </w:tc>
      </w:tr>
      <w:tr w:rsidR="00645061" w:rsidRPr="00174CF1" w14:paraId="1BF35D67" w14:textId="77777777" w:rsidTr="00BE140E">
        <w:trPr>
          <w:trHeight w:val="448"/>
        </w:trPr>
        <w:tc>
          <w:tcPr>
            <w:tcW w:w="9029" w:type="dxa"/>
            <w:tcMar>
              <w:top w:w="100" w:type="dxa"/>
              <w:left w:w="100" w:type="dxa"/>
              <w:bottom w:w="100" w:type="dxa"/>
              <w:right w:w="100" w:type="dxa"/>
            </w:tcMar>
          </w:tcPr>
          <w:p w14:paraId="3B3F9484" w14:textId="77777777" w:rsidR="00E94DAD" w:rsidRPr="00174CF1" w:rsidRDefault="00E94DAD" w:rsidP="008C5CA5">
            <w:pPr>
              <w:pStyle w:val="Normal1"/>
              <w:widowControl w:val="0"/>
              <w:spacing w:line="240" w:lineRule="auto"/>
              <w:rPr>
                <w:b/>
                <w:bCs/>
                <w:color w:val="333333"/>
                <w:shd w:val="clear" w:color="auto" w:fill="FFFFFF"/>
              </w:rPr>
            </w:pPr>
            <w:r w:rsidRPr="00174CF1">
              <w:rPr>
                <w:b/>
                <w:bCs/>
                <w:color w:val="333333"/>
                <w:shd w:val="clear" w:color="auto" w:fill="FFFFFF"/>
              </w:rPr>
              <w:t xml:space="preserve">Abstract: </w:t>
            </w:r>
          </w:p>
          <w:p w14:paraId="6B21CEAE" w14:textId="77777777" w:rsidR="00D43C6E" w:rsidRDefault="00D16D1C" w:rsidP="008C5CA5">
            <w:pPr>
              <w:pStyle w:val="Normal1"/>
              <w:widowControl w:val="0"/>
              <w:spacing w:line="240" w:lineRule="auto"/>
              <w:rPr>
                <w:color w:val="333333"/>
                <w:shd w:val="clear" w:color="auto" w:fill="FFFFFF"/>
              </w:rPr>
            </w:pPr>
            <w:r>
              <w:rPr>
                <w:color w:val="333333"/>
                <w:shd w:val="clear" w:color="auto" w:fill="FFFFFF"/>
              </w:rPr>
              <w:t xml:space="preserve">Government chief nursing officers </w:t>
            </w:r>
            <w:r w:rsidR="0093677C" w:rsidRPr="0093677C">
              <w:rPr>
                <w:color w:val="333333"/>
                <w:shd w:val="clear" w:color="auto" w:fill="FFFFFF"/>
                <w:lang w:val="en-GB"/>
              </w:rPr>
              <w:t xml:space="preserve">(GCNOs) </w:t>
            </w:r>
            <w:r w:rsidR="0093677C">
              <w:rPr>
                <w:color w:val="333333"/>
                <w:shd w:val="clear" w:color="auto" w:fill="FFFFFF"/>
                <w:lang w:val="en-GB"/>
              </w:rPr>
              <w:t xml:space="preserve">are </w:t>
            </w:r>
            <w:r w:rsidR="00D43C6E">
              <w:rPr>
                <w:color w:val="333333"/>
                <w:shd w:val="clear" w:color="auto" w:fill="FFFFFF"/>
                <w:lang w:val="en-GB"/>
              </w:rPr>
              <w:t>seeking out</w:t>
            </w:r>
            <w:r w:rsidR="0093677C">
              <w:rPr>
                <w:color w:val="333333"/>
                <w:shd w:val="clear" w:color="auto" w:fill="FFFFFF"/>
                <w:lang w:val="en-GB"/>
              </w:rPr>
              <w:t xml:space="preserve"> the </w:t>
            </w:r>
            <w:r w:rsidR="0093677C" w:rsidRPr="0093677C">
              <w:rPr>
                <w:color w:val="333333"/>
                <w:shd w:val="clear" w:color="auto" w:fill="FFFFFF"/>
                <w:lang w:val="en-GB"/>
              </w:rPr>
              <w:t xml:space="preserve">best available evidence when planning and advising on how to deliver quality health care. </w:t>
            </w:r>
            <w:r w:rsidR="00D43C6E">
              <w:rPr>
                <w:color w:val="333333"/>
                <w:shd w:val="clear" w:color="auto" w:fill="FFFFFF"/>
                <w:lang w:val="en-GB"/>
              </w:rPr>
              <w:t>G</w:t>
            </w:r>
            <w:r w:rsidR="0093677C" w:rsidRPr="0093677C">
              <w:rPr>
                <w:color w:val="333333"/>
                <w:shd w:val="clear" w:color="auto" w:fill="FFFFFF"/>
                <w:lang w:val="en-GB"/>
              </w:rPr>
              <w:t>CNOs are nurses in high ranking government positions</w:t>
            </w:r>
            <w:r w:rsidR="00302F49">
              <w:rPr>
                <w:color w:val="333333"/>
                <w:shd w:val="clear" w:color="auto" w:fill="FFFFFF"/>
                <w:lang w:val="en-GB"/>
              </w:rPr>
              <w:t xml:space="preserve">, </w:t>
            </w:r>
            <w:r w:rsidR="00D43C6E">
              <w:rPr>
                <w:color w:val="333333"/>
                <w:shd w:val="clear" w:color="auto" w:fill="FFFFFF"/>
                <w:lang w:val="en-GB"/>
              </w:rPr>
              <w:t>who are also health policy planners witnessing an increase</w:t>
            </w:r>
            <w:r w:rsidR="000962D7" w:rsidRPr="00174CF1">
              <w:rPr>
                <w:color w:val="333333"/>
                <w:shd w:val="clear" w:color="auto" w:fill="FFFFFF"/>
              </w:rPr>
              <w:t xml:space="preserve"> in global health care problems </w:t>
            </w:r>
            <w:r w:rsidR="00D43C6E">
              <w:rPr>
                <w:color w:val="333333"/>
                <w:shd w:val="clear" w:color="auto" w:fill="FFFFFF"/>
              </w:rPr>
              <w:t xml:space="preserve">and a demand and emphasis for real-time </w:t>
            </w:r>
            <w:r w:rsidR="00302F49">
              <w:rPr>
                <w:color w:val="333333"/>
                <w:shd w:val="clear" w:color="auto" w:fill="FFFFFF"/>
              </w:rPr>
              <w:t xml:space="preserve">intelligence and evidence based research. </w:t>
            </w:r>
          </w:p>
          <w:p w14:paraId="0731F6BF" w14:textId="77777777" w:rsidR="00D43C6E" w:rsidRDefault="00D43C6E" w:rsidP="008C5CA5">
            <w:pPr>
              <w:pStyle w:val="Normal1"/>
              <w:widowControl w:val="0"/>
              <w:spacing w:line="240" w:lineRule="auto"/>
              <w:rPr>
                <w:color w:val="333333"/>
                <w:shd w:val="clear" w:color="auto" w:fill="FFFFFF"/>
              </w:rPr>
            </w:pPr>
          </w:p>
          <w:p w14:paraId="2D1B03FF" w14:textId="5984E58E" w:rsidR="00357550" w:rsidRPr="00302F49" w:rsidRDefault="00D43C6E" w:rsidP="008C5CA5">
            <w:pPr>
              <w:pStyle w:val="Normal1"/>
              <w:widowControl w:val="0"/>
              <w:spacing w:line="240" w:lineRule="auto"/>
              <w:rPr>
                <w:color w:val="333333"/>
                <w:shd w:val="clear" w:color="auto" w:fill="FFFFFF"/>
              </w:rPr>
            </w:pPr>
            <w:r>
              <w:rPr>
                <w:color w:val="333333"/>
                <w:shd w:val="clear" w:color="auto" w:fill="FFFFFF"/>
              </w:rPr>
              <w:t>C</w:t>
            </w:r>
            <w:r w:rsidR="00AA4235" w:rsidRPr="00174CF1">
              <w:rPr>
                <w:color w:val="333333"/>
                <w:shd w:val="clear" w:color="auto" w:fill="FFFFFF"/>
              </w:rPr>
              <w:t>urrent problems include a global nursing shortage causing low nurse staffing.</w:t>
            </w:r>
            <w:r w:rsidR="00357550" w:rsidRPr="00174CF1">
              <w:rPr>
                <w:color w:val="333333"/>
                <w:shd w:val="clear" w:color="auto" w:fill="FFFFFF"/>
              </w:rPr>
              <w:t xml:space="preserve"> </w:t>
            </w:r>
            <w:r w:rsidR="00EA285E" w:rsidRPr="00174CF1">
              <w:rPr>
                <w:shd w:val="clear" w:color="auto" w:fill="FFFFFF"/>
              </w:rPr>
              <w:t xml:space="preserve">By 2030, almost 6 million more nurses will be required globally to meet the demand for healthcare </w:t>
            </w:r>
            <w:r w:rsidR="00CC6167" w:rsidRPr="00174CF1">
              <w:rPr>
                <w:shd w:val="clear" w:color="auto" w:fill="FFFFFF"/>
              </w:rPr>
              <w:t xml:space="preserve">provision. </w:t>
            </w:r>
            <w:r w:rsidR="00190D6B" w:rsidRPr="00174CF1">
              <w:rPr>
                <w:shd w:val="clear" w:color="auto" w:fill="FFFFFF"/>
              </w:rPr>
              <w:t xml:space="preserve"> Only</w:t>
            </w:r>
            <w:r w:rsidR="00866A68" w:rsidRPr="00174CF1">
              <w:rPr>
                <w:shd w:val="clear" w:color="auto" w:fill="FFFFFF"/>
              </w:rPr>
              <w:t xml:space="preserve"> by</w:t>
            </w:r>
            <w:r w:rsidR="00E6085F" w:rsidRPr="00174CF1">
              <w:rPr>
                <w:shd w:val="clear" w:color="auto" w:fill="FFFFFF"/>
              </w:rPr>
              <w:t xml:space="preserve"> </w:t>
            </w:r>
            <w:r w:rsidR="00190D6B" w:rsidRPr="00174CF1">
              <w:rPr>
                <w:shd w:val="clear" w:color="auto" w:fill="FFFFFF"/>
              </w:rPr>
              <w:t>understanding</w:t>
            </w:r>
            <w:r w:rsidR="003A48DB" w:rsidRPr="00174CF1">
              <w:rPr>
                <w:shd w:val="clear" w:color="auto" w:fill="FFFFFF"/>
              </w:rPr>
              <w:t xml:space="preserve"> </w:t>
            </w:r>
            <w:r w:rsidR="00866A68" w:rsidRPr="00174CF1">
              <w:rPr>
                <w:shd w:val="clear" w:color="auto" w:fill="FFFFFF"/>
              </w:rPr>
              <w:t xml:space="preserve">the needs of nurse leaders in an </w:t>
            </w:r>
            <w:r w:rsidRPr="00174CF1">
              <w:rPr>
                <w:shd w:val="clear" w:color="auto" w:fill="FFFFFF"/>
              </w:rPr>
              <w:t>ever-evolving</w:t>
            </w:r>
            <w:r w:rsidR="00866A68" w:rsidRPr="00174CF1">
              <w:rPr>
                <w:shd w:val="clear" w:color="auto" w:fill="FFFFFF"/>
              </w:rPr>
              <w:t xml:space="preserve"> context, </w:t>
            </w:r>
            <w:r w:rsidR="00866A68" w:rsidRPr="00174CF1">
              <w:rPr>
                <w:shd w:val="clear" w:color="auto" w:fill="FFFFFF"/>
              </w:rPr>
              <w:lastRenderedPageBreak/>
              <w:t xml:space="preserve">can </w:t>
            </w:r>
            <w:r w:rsidR="00BC274A" w:rsidRPr="00174CF1">
              <w:rPr>
                <w:shd w:val="clear" w:color="auto" w:fill="FFFFFF"/>
              </w:rPr>
              <w:t xml:space="preserve">we ensure dynamic and focused design of </w:t>
            </w:r>
            <w:r w:rsidR="00E6085F" w:rsidRPr="00174CF1">
              <w:rPr>
                <w:shd w:val="clear" w:color="auto" w:fill="FFFFFF"/>
              </w:rPr>
              <w:t>education and training</w:t>
            </w:r>
            <w:r w:rsidR="00BC274A" w:rsidRPr="00174CF1">
              <w:rPr>
                <w:shd w:val="clear" w:color="auto" w:fill="FFFFFF"/>
              </w:rPr>
              <w:t xml:space="preserve"> support</w:t>
            </w:r>
            <w:r w:rsidR="00357550" w:rsidRPr="00174CF1">
              <w:rPr>
                <w:shd w:val="clear" w:color="auto" w:fill="FFFFFF"/>
              </w:rPr>
              <w:t xml:space="preserve"> to help them to influence policy and address the emerging risks for the profession and for patient care delivery. </w:t>
            </w:r>
          </w:p>
          <w:p w14:paraId="2D2FD34F" w14:textId="77777777" w:rsidR="00357550" w:rsidRPr="00174CF1" w:rsidRDefault="00357550" w:rsidP="008C5CA5">
            <w:pPr>
              <w:pStyle w:val="Normal1"/>
              <w:widowControl w:val="0"/>
              <w:spacing w:line="240" w:lineRule="auto"/>
              <w:rPr>
                <w:shd w:val="clear" w:color="auto" w:fill="FFFFFF"/>
              </w:rPr>
            </w:pPr>
          </w:p>
          <w:p w14:paraId="6F8B7658" w14:textId="7753C6C9" w:rsidR="00442196" w:rsidRPr="00174CF1" w:rsidRDefault="00357550" w:rsidP="008C5CA5">
            <w:pPr>
              <w:pStyle w:val="Normal1"/>
              <w:widowControl w:val="0"/>
              <w:spacing w:line="240" w:lineRule="auto"/>
              <w:rPr>
                <w:color w:val="333333"/>
                <w:shd w:val="clear" w:color="auto" w:fill="FFFFFF"/>
              </w:rPr>
            </w:pPr>
            <w:r w:rsidRPr="00174CF1">
              <w:rPr>
                <w:shd w:val="clear" w:color="auto" w:fill="FFFFFF"/>
              </w:rPr>
              <w:t xml:space="preserve">One can argue that </w:t>
            </w:r>
            <w:r w:rsidR="0069074A" w:rsidRPr="00174CF1">
              <w:rPr>
                <w:shd w:val="clear" w:color="auto" w:fill="FFFFFF"/>
              </w:rPr>
              <w:t xml:space="preserve">this need outlined above, can </w:t>
            </w:r>
            <w:r w:rsidR="003A48DB" w:rsidRPr="00174CF1">
              <w:rPr>
                <w:shd w:val="clear" w:color="auto" w:fill="FFFFFF"/>
              </w:rPr>
              <w:t xml:space="preserve">translate into a bigger </w:t>
            </w:r>
            <w:r w:rsidR="0069074A" w:rsidRPr="00174CF1">
              <w:rPr>
                <w:shd w:val="clear" w:color="auto" w:fill="FFFFFF"/>
              </w:rPr>
              <w:t>requirement for focused, innovative</w:t>
            </w:r>
            <w:r w:rsidR="003A48DB" w:rsidRPr="00174CF1">
              <w:rPr>
                <w:shd w:val="clear" w:color="auto" w:fill="FFFFFF"/>
              </w:rPr>
              <w:t xml:space="preserve"> design </w:t>
            </w:r>
            <w:r w:rsidR="0069074A" w:rsidRPr="00174CF1">
              <w:rPr>
                <w:shd w:val="clear" w:color="auto" w:fill="FFFFFF"/>
              </w:rPr>
              <w:t xml:space="preserve">of </w:t>
            </w:r>
            <w:r w:rsidR="003A48DB" w:rsidRPr="00174CF1">
              <w:rPr>
                <w:shd w:val="clear" w:color="auto" w:fill="FFFFFF"/>
              </w:rPr>
              <w:t xml:space="preserve">education and </w:t>
            </w:r>
            <w:r w:rsidR="0069074A" w:rsidRPr="00174CF1">
              <w:rPr>
                <w:shd w:val="clear" w:color="auto" w:fill="FFFFFF"/>
              </w:rPr>
              <w:t xml:space="preserve">training to </w:t>
            </w:r>
            <w:r w:rsidR="00296F3F" w:rsidRPr="00174CF1">
              <w:rPr>
                <w:shd w:val="clear" w:color="auto" w:fill="FFFFFF"/>
              </w:rPr>
              <w:t xml:space="preserve">provide diverse and </w:t>
            </w:r>
            <w:r w:rsidR="00D43C6E" w:rsidRPr="00174CF1">
              <w:rPr>
                <w:shd w:val="clear" w:color="auto" w:fill="FFFFFF"/>
              </w:rPr>
              <w:t>wide-ranging</w:t>
            </w:r>
            <w:r w:rsidR="00296F3F" w:rsidRPr="00174CF1">
              <w:rPr>
                <w:shd w:val="clear" w:color="auto" w:fill="FFFFFF"/>
              </w:rPr>
              <w:t xml:space="preserve"> </w:t>
            </w:r>
            <w:r w:rsidR="003A48DB" w:rsidRPr="00174CF1">
              <w:rPr>
                <w:shd w:val="clear" w:color="auto" w:fill="FFFFFF"/>
              </w:rPr>
              <w:t>experiential opportunities</w:t>
            </w:r>
            <w:r w:rsidR="0069074A" w:rsidRPr="00174CF1">
              <w:rPr>
                <w:shd w:val="clear" w:color="auto" w:fill="FFFFFF"/>
              </w:rPr>
              <w:t xml:space="preserve"> for</w:t>
            </w:r>
            <w:r w:rsidR="00E6085F" w:rsidRPr="00174CF1">
              <w:rPr>
                <w:shd w:val="clear" w:color="auto" w:fill="FFFFFF"/>
              </w:rPr>
              <w:t xml:space="preserve"> national-level </w:t>
            </w:r>
            <w:r w:rsidR="00296F3F" w:rsidRPr="00174CF1">
              <w:rPr>
                <w:shd w:val="clear" w:color="auto" w:fill="FFFFFF"/>
              </w:rPr>
              <w:t>(government</w:t>
            </w:r>
            <w:r w:rsidR="00442196" w:rsidRPr="00174CF1">
              <w:rPr>
                <w:shd w:val="clear" w:color="auto" w:fill="FFFFFF"/>
              </w:rPr>
              <w:t xml:space="preserve">) </w:t>
            </w:r>
            <w:r w:rsidR="00E6085F" w:rsidRPr="00174CF1">
              <w:rPr>
                <w:shd w:val="clear" w:color="auto" w:fill="FFFFFF"/>
              </w:rPr>
              <w:t xml:space="preserve">nurse leaders around the world, </w:t>
            </w:r>
            <w:r w:rsidR="00296F3F" w:rsidRPr="00174CF1">
              <w:rPr>
                <w:shd w:val="clear" w:color="auto" w:fill="FFFFFF"/>
              </w:rPr>
              <w:t>so that we</w:t>
            </w:r>
            <w:r w:rsidR="00E6085F" w:rsidRPr="00174CF1">
              <w:rPr>
                <w:shd w:val="clear" w:color="auto" w:fill="FFFFFF"/>
              </w:rPr>
              <w:t xml:space="preserve"> build global capacity for integrated population health, disease prevention, health promotion, and the provision of high-quality health care.</w:t>
            </w:r>
          </w:p>
          <w:p w14:paraId="671E9027" w14:textId="77777777" w:rsidR="00442196" w:rsidRPr="00174CF1" w:rsidRDefault="00442196" w:rsidP="008C5CA5">
            <w:pPr>
              <w:pStyle w:val="Normal1"/>
              <w:widowControl w:val="0"/>
              <w:spacing w:line="240" w:lineRule="auto"/>
              <w:rPr>
                <w:shd w:val="clear" w:color="auto" w:fill="FFFFFF"/>
              </w:rPr>
            </w:pPr>
          </w:p>
          <w:p w14:paraId="4C454866" w14:textId="5DD70F77" w:rsidR="00E6085F" w:rsidRPr="00174CF1" w:rsidRDefault="00442196" w:rsidP="008C5CA5">
            <w:pPr>
              <w:pStyle w:val="Normal1"/>
              <w:widowControl w:val="0"/>
              <w:spacing w:line="240" w:lineRule="auto"/>
            </w:pPr>
            <w:r w:rsidRPr="00174CF1">
              <w:rPr>
                <w:color w:val="1C1D1E"/>
                <w:shd w:val="clear" w:color="auto" w:fill="FFFFFF"/>
              </w:rPr>
              <w:t>The</w:t>
            </w:r>
            <w:r w:rsidR="00190D6B" w:rsidRPr="00174CF1">
              <w:rPr>
                <w:color w:val="1C1D1E"/>
                <w:shd w:val="clear" w:color="auto" w:fill="FFFFFF"/>
              </w:rPr>
              <w:t xml:space="preserve"> biggest challenge in the 21st century is the transformation of nursing. Global nursing leadership requires active participation and leadership in practice, education, research, and policy/political arenas. To participate in this transformation process and innovative development of new health care systems, nurse leaders must be ‘super’ active within the national, but also multinational and multidisciplinary decision processes that discern health care at home and abroad. For this to happen we need to provide </w:t>
            </w:r>
            <w:r w:rsidR="003638C5" w:rsidRPr="00174CF1">
              <w:rPr>
                <w:color w:val="1C1D1E"/>
                <w:shd w:val="clear" w:color="auto" w:fill="FFFFFF"/>
              </w:rPr>
              <w:t xml:space="preserve">government and national </w:t>
            </w:r>
            <w:r w:rsidR="00190D6B" w:rsidRPr="00174CF1">
              <w:rPr>
                <w:color w:val="1C1D1E"/>
                <w:shd w:val="clear" w:color="auto" w:fill="FFFFFF"/>
              </w:rPr>
              <w:t xml:space="preserve"> nurse leaders with new tools and knowledge. In other words, we need to ensure that our global nurse leaders have a good understanding of the health </w:t>
            </w:r>
            <w:r w:rsidR="003638C5" w:rsidRPr="00174CF1">
              <w:rPr>
                <w:color w:val="1C1D1E"/>
                <w:shd w:val="clear" w:color="auto" w:fill="FFFFFF"/>
              </w:rPr>
              <w:t xml:space="preserve">economies and </w:t>
            </w:r>
            <w:r w:rsidR="00190D6B" w:rsidRPr="00174CF1">
              <w:rPr>
                <w:color w:val="1C1D1E"/>
                <w:shd w:val="clear" w:color="auto" w:fill="FFFFFF"/>
              </w:rPr>
              <w:t>care system</w:t>
            </w:r>
            <w:r w:rsidR="003638C5" w:rsidRPr="00174CF1">
              <w:rPr>
                <w:color w:val="1C1D1E"/>
                <w:shd w:val="clear" w:color="auto" w:fill="FFFFFF"/>
              </w:rPr>
              <w:t>s</w:t>
            </w:r>
            <w:r w:rsidR="00190D6B" w:rsidRPr="00174CF1">
              <w:rPr>
                <w:color w:val="1C1D1E"/>
                <w:shd w:val="clear" w:color="auto" w:fill="FFFFFF"/>
              </w:rPr>
              <w:t xml:space="preserve">, social and political context, purposes of health reform, a vision of how health and nursing services may be developed in </w:t>
            </w:r>
            <w:r w:rsidR="003638C5" w:rsidRPr="00174CF1">
              <w:rPr>
                <w:color w:val="1C1D1E"/>
                <w:shd w:val="clear" w:color="auto" w:fill="FFFFFF"/>
              </w:rPr>
              <w:t>the current economy</w:t>
            </w:r>
            <w:r w:rsidR="00190D6B" w:rsidRPr="00174CF1">
              <w:rPr>
                <w:color w:val="1C1D1E"/>
                <w:shd w:val="clear" w:color="auto" w:fill="FFFFFF"/>
              </w:rPr>
              <w:t>, the ability to plan strategically for and manage change, and the strength and confidence to be proactive in a challenging and often stressful change environment.</w:t>
            </w:r>
          </w:p>
          <w:p w14:paraId="647F2827" w14:textId="09F417BB" w:rsidR="00E6085F" w:rsidRPr="00174CF1" w:rsidRDefault="00E6085F" w:rsidP="008C5CA5">
            <w:pPr>
              <w:pStyle w:val="Normal1"/>
              <w:widowControl w:val="0"/>
              <w:spacing w:line="240" w:lineRule="auto"/>
            </w:pPr>
          </w:p>
          <w:p w14:paraId="743F1455" w14:textId="5D4470EF" w:rsidR="00EF16EF" w:rsidRPr="00174CF1" w:rsidRDefault="00EF16EF" w:rsidP="002C5F69">
            <w:pPr>
              <w:pStyle w:val="NormalWeb"/>
              <w:shd w:val="clear" w:color="auto" w:fill="FFFFFF"/>
              <w:spacing w:after="240" w:afterAutospacing="0"/>
              <w:rPr>
                <w:rFonts w:ascii="Arial" w:hAnsi="Arial" w:cs="Arial"/>
                <w:color w:val="1C1D1E"/>
                <w:sz w:val="22"/>
                <w:szCs w:val="22"/>
              </w:rPr>
            </w:pPr>
            <w:r w:rsidRPr="00174CF1">
              <w:rPr>
                <w:rFonts w:ascii="Arial" w:hAnsi="Arial" w:cs="Arial"/>
                <w:color w:val="212121"/>
                <w:sz w:val="22"/>
                <w:szCs w:val="22"/>
                <w:shd w:val="clear" w:color="auto" w:fill="FFFFFF"/>
              </w:rPr>
              <w:t xml:space="preserve">Despite the important actual and potential roles of GCNMOs, </w:t>
            </w:r>
            <w:r w:rsidR="00B81E5E">
              <w:rPr>
                <w:rFonts w:ascii="Arial" w:hAnsi="Arial" w:cs="Arial"/>
                <w:color w:val="212121"/>
                <w:sz w:val="22"/>
                <w:szCs w:val="22"/>
                <w:shd w:val="clear" w:color="auto" w:fill="FFFFFF"/>
              </w:rPr>
              <w:t xml:space="preserve">unfortunately a literature search revealed </w:t>
            </w:r>
            <w:r w:rsidRPr="00174CF1">
              <w:rPr>
                <w:rFonts w:ascii="Arial" w:hAnsi="Arial" w:cs="Arial"/>
                <w:color w:val="212121"/>
                <w:sz w:val="22"/>
                <w:szCs w:val="22"/>
                <w:shd w:val="clear" w:color="auto" w:fill="FFFFFF"/>
              </w:rPr>
              <w:t xml:space="preserve">very little work has been done to systematically study the key issues that they face and the skill sets needed to address them. Now, in the face of global cost-driven health reform, the position of </w:t>
            </w:r>
            <w:r w:rsidR="00324CC8" w:rsidRPr="00174CF1">
              <w:rPr>
                <w:rFonts w:ascii="Arial" w:hAnsi="Arial" w:cs="Arial"/>
                <w:color w:val="212121"/>
                <w:sz w:val="22"/>
                <w:szCs w:val="22"/>
                <w:shd w:val="clear" w:color="auto" w:fill="FFFFFF"/>
              </w:rPr>
              <w:t>G</w:t>
            </w:r>
            <w:r w:rsidRPr="00174CF1">
              <w:rPr>
                <w:rFonts w:ascii="Arial" w:hAnsi="Arial" w:cs="Arial"/>
                <w:color w:val="212121"/>
                <w:sz w:val="22"/>
                <w:szCs w:val="22"/>
                <w:shd w:val="clear" w:color="auto" w:fill="FFFFFF"/>
              </w:rPr>
              <w:t>CNO is even more important than ever.</w:t>
            </w:r>
            <w:r w:rsidR="0069074A" w:rsidRPr="00174CF1">
              <w:rPr>
                <w:rFonts w:ascii="Arial" w:hAnsi="Arial" w:cs="Arial"/>
                <w:color w:val="1C1D1E"/>
                <w:sz w:val="22"/>
                <w:szCs w:val="22"/>
                <w:shd w:val="clear" w:color="auto" w:fill="FFFFFF"/>
              </w:rPr>
              <w:t xml:space="preserve"> The majority of governments around the world have nurses who work within them, but not all are identified clearly as nurses. One nursing role that does identify as a nursing role and as a senior public servant is that of the Chief Nursing Officer (CNO).</w:t>
            </w:r>
            <w:r w:rsidR="002C5F69" w:rsidRPr="00174CF1">
              <w:rPr>
                <w:rFonts w:ascii="Arial" w:hAnsi="Arial" w:cs="Arial"/>
                <w:color w:val="1C1D1E"/>
                <w:sz w:val="22"/>
                <w:szCs w:val="22"/>
              </w:rPr>
              <w:t xml:space="preserve"> Many nurses and other health leaders throughout the world have little knowledge of the complexities of the role of the senior nurse in government. Even now many countries today do not have the Chief Nursing Officer (CNO) role in their governments. How often are we asked by others, both within and outside the United Kingdom, what is the Chief Nursing Officer role? And what value does it add?</w:t>
            </w:r>
          </w:p>
          <w:p w14:paraId="58712716" w14:textId="77777777" w:rsidR="00E6085F" w:rsidRPr="00174CF1" w:rsidRDefault="00E6085F" w:rsidP="008C5CA5">
            <w:pPr>
              <w:pStyle w:val="Normal1"/>
              <w:widowControl w:val="0"/>
              <w:spacing w:line="240" w:lineRule="auto"/>
            </w:pPr>
          </w:p>
          <w:p w14:paraId="64DFA48A" w14:textId="53F54A3A" w:rsidR="00D272CD" w:rsidRPr="00174CF1" w:rsidRDefault="005B0761" w:rsidP="00F0081E">
            <w:pPr>
              <w:pStyle w:val="Normal1"/>
              <w:widowControl w:val="0"/>
              <w:spacing w:line="240" w:lineRule="auto"/>
            </w:pPr>
            <w:r w:rsidRPr="00174CF1">
              <w:t xml:space="preserve">The first recorded </w:t>
            </w:r>
            <w:r w:rsidR="00324CC8" w:rsidRPr="00174CF1">
              <w:t>G</w:t>
            </w:r>
            <w:r w:rsidRPr="00174CF1">
              <w:t xml:space="preserve">CNO for Wales was </w:t>
            </w:r>
            <w:r w:rsidR="00966248" w:rsidRPr="00174CF1">
              <w:t>Edith</w:t>
            </w:r>
            <w:r w:rsidRPr="00174CF1">
              <w:t xml:space="preserve"> Bell in 1972,</w:t>
            </w:r>
            <w:r w:rsidR="009B46BD" w:rsidRPr="00174CF1">
              <w:t xml:space="preserve"> nearing </w:t>
            </w:r>
            <w:r w:rsidR="00670810" w:rsidRPr="00174CF1">
              <w:t xml:space="preserve">50 years </w:t>
            </w:r>
            <w:r w:rsidR="00840BEB" w:rsidRPr="00174CF1">
              <w:t>ago</w:t>
            </w:r>
            <w:r w:rsidR="00ED7168" w:rsidRPr="00174CF1">
              <w:t>, and since then there have been at least 5 other</w:t>
            </w:r>
            <w:r w:rsidR="009C5533" w:rsidRPr="00174CF1">
              <w:t>s</w:t>
            </w:r>
            <w:r w:rsidR="00ED7168" w:rsidRPr="00174CF1">
              <w:t xml:space="preserve"> in the role as senior civil </w:t>
            </w:r>
            <w:r w:rsidR="008D29C4" w:rsidRPr="00174CF1">
              <w:t>servants</w:t>
            </w:r>
            <w:r w:rsidR="00ED7168" w:rsidRPr="00174CF1">
              <w:t xml:space="preserve"> to the Welsh Government, holding primacy in advisor to the Health Minister on all  matters relating to Nur</w:t>
            </w:r>
            <w:r w:rsidR="008D29C4" w:rsidRPr="00174CF1">
              <w:t>sing and Midwifery.  The education, training and environmental landscape has changed so significantly over this</w:t>
            </w:r>
            <w:r w:rsidR="002E58E6" w:rsidRPr="00174CF1">
              <w:t xml:space="preserve"> period of</w:t>
            </w:r>
            <w:r w:rsidR="008D29C4" w:rsidRPr="00174CF1">
              <w:t xml:space="preserve"> time </w:t>
            </w:r>
            <w:r w:rsidR="002E58E6" w:rsidRPr="00174CF1">
              <w:t xml:space="preserve">that impact on the decision making of senior leaders as it relates to </w:t>
            </w:r>
            <w:r w:rsidR="008D29C4" w:rsidRPr="00174CF1">
              <w:t>nursing</w:t>
            </w:r>
            <w:r w:rsidR="00E5440B" w:rsidRPr="00174CF1">
              <w:t xml:space="preserve"> </w:t>
            </w:r>
            <w:r w:rsidR="008D29C4" w:rsidRPr="00174CF1">
              <w:t xml:space="preserve"> </w:t>
            </w:r>
            <w:r w:rsidR="002E58E6" w:rsidRPr="00174CF1">
              <w:t>and</w:t>
            </w:r>
            <w:r w:rsidR="008D29C4" w:rsidRPr="00174CF1">
              <w:t xml:space="preserve"> </w:t>
            </w:r>
            <w:r w:rsidR="00E5440B" w:rsidRPr="00174CF1">
              <w:t>climate change, innovation, genomics and politics</w:t>
            </w:r>
            <w:r w:rsidR="002E58E6" w:rsidRPr="00174CF1">
              <w:t xml:space="preserve">- that a  rethink for the support, exposure, experience and </w:t>
            </w:r>
            <w:r w:rsidR="008606D0" w:rsidRPr="00174CF1">
              <w:t xml:space="preserve">training is necessary to ensure that future </w:t>
            </w:r>
            <w:r w:rsidR="00C55849" w:rsidRPr="00174CF1">
              <w:t>government</w:t>
            </w:r>
            <w:r w:rsidR="008606D0" w:rsidRPr="00174CF1">
              <w:t xml:space="preserve"> leaders can operate and be agile in such </w:t>
            </w:r>
            <w:r w:rsidR="00C55849" w:rsidRPr="00174CF1">
              <w:t>challenging</w:t>
            </w:r>
            <w:r w:rsidR="008606D0" w:rsidRPr="00174CF1">
              <w:t xml:space="preserve">, diverse and </w:t>
            </w:r>
            <w:r w:rsidR="00C55849" w:rsidRPr="00174CF1">
              <w:t xml:space="preserve">unpredictable environments. </w:t>
            </w:r>
          </w:p>
          <w:p w14:paraId="25D16800" w14:textId="77777777" w:rsidR="00132F43" w:rsidRPr="00174CF1" w:rsidRDefault="00132F43" w:rsidP="00F0081E">
            <w:pPr>
              <w:pStyle w:val="Normal1"/>
              <w:widowControl w:val="0"/>
              <w:spacing w:line="240" w:lineRule="auto"/>
            </w:pPr>
          </w:p>
          <w:p w14:paraId="2E29EF43" w14:textId="232A526C" w:rsidR="00132F43" w:rsidRPr="00132F43" w:rsidRDefault="00132F43" w:rsidP="00F0081E">
            <w:pPr>
              <w:pStyle w:val="Normal1"/>
              <w:widowControl w:val="0"/>
              <w:spacing w:line="240" w:lineRule="auto"/>
              <w:rPr>
                <w:lang w:val="en-GB"/>
              </w:rPr>
            </w:pPr>
            <w:r w:rsidRPr="00132F43">
              <w:rPr>
                <w:lang w:val="en-GB"/>
              </w:rPr>
              <w:t xml:space="preserve">Those of us who are </w:t>
            </w:r>
            <w:r w:rsidR="009C5533" w:rsidRPr="00174CF1">
              <w:rPr>
                <w:lang w:val="en-GB"/>
              </w:rPr>
              <w:t>GCNO’s</w:t>
            </w:r>
            <w:r w:rsidRPr="00132F43">
              <w:rPr>
                <w:lang w:val="en-GB"/>
              </w:rPr>
              <w:t xml:space="preserve"> </w:t>
            </w:r>
            <w:r w:rsidR="00E869B7" w:rsidRPr="00174CF1">
              <w:rPr>
                <w:lang w:val="en-GB"/>
              </w:rPr>
              <w:t xml:space="preserve">are expected to </w:t>
            </w:r>
            <w:r w:rsidRPr="00132F43">
              <w:rPr>
                <w:lang w:val="en-GB"/>
              </w:rPr>
              <w:t xml:space="preserve">bridge many domains – civil servant, policy analyst, translator of clinical research, manager of projects and </w:t>
            </w:r>
            <w:r w:rsidR="00E869B7" w:rsidRPr="00174CF1">
              <w:rPr>
                <w:lang w:val="en-GB"/>
              </w:rPr>
              <w:t xml:space="preserve">NHS </w:t>
            </w:r>
            <w:r w:rsidRPr="00132F43">
              <w:rPr>
                <w:lang w:val="en-GB"/>
              </w:rPr>
              <w:t xml:space="preserve">nursing leader. The CNO role is one which influences health policies and government health officials, and can create opportunities for nursing to influence </w:t>
            </w:r>
            <w:r w:rsidR="00A564B1">
              <w:rPr>
                <w:lang w:val="en-GB"/>
              </w:rPr>
              <w:t xml:space="preserve">wider </w:t>
            </w:r>
            <w:r w:rsidRPr="00132F43">
              <w:rPr>
                <w:lang w:val="en-GB"/>
              </w:rPr>
              <w:t xml:space="preserve">health policy agendas. The </w:t>
            </w:r>
            <w:r w:rsidR="009C5533" w:rsidRPr="00174CF1">
              <w:rPr>
                <w:lang w:val="en-GB"/>
              </w:rPr>
              <w:t>G</w:t>
            </w:r>
            <w:r w:rsidRPr="00132F43">
              <w:rPr>
                <w:lang w:val="en-GB"/>
              </w:rPr>
              <w:t>CNO is expected to provide high level expert advice, leadership, and guidance on nursing and health policy.</w:t>
            </w:r>
          </w:p>
          <w:p w14:paraId="19CCBA67" w14:textId="3F3208BF" w:rsidR="00132F43" w:rsidRPr="00174CF1" w:rsidRDefault="00132F43" w:rsidP="00F0081E">
            <w:pPr>
              <w:pStyle w:val="Normal1"/>
              <w:widowControl w:val="0"/>
              <w:spacing w:line="240" w:lineRule="auto"/>
              <w:rPr>
                <w:lang w:val="en-GB"/>
              </w:rPr>
            </w:pPr>
            <w:r w:rsidRPr="00132F43">
              <w:rPr>
                <w:lang w:val="en-GB"/>
              </w:rPr>
              <w:lastRenderedPageBreak/>
              <w:t xml:space="preserve">The role of </w:t>
            </w:r>
            <w:r w:rsidR="009C5533" w:rsidRPr="00174CF1">
              <w:rPr>
                <w:lang w:val="en-GB"/>
              </w:rPr>
              <w:t>G</w:t>
            </w:r>
            <w:r w:rsidRPr="00132F43">
              <w:rPr>
                <w:lang w:val="en-GB"/>
              </w:rPr>
              <w:t xml:space="preserve">CNO is demanding, vulnerable, stressful, fraught with conflicts between interest groups, and yet fulfilling and </w:t>
            </w:r>
            <w:r w:rsidR="00A564B1">
              <w:rPr>
                <w:lang w:val="en-GB"/>
              </w:rPr>
              <w:t xml:space="preserve">wholly </w:t>
            </w:r>
            <w:r w:rsidRPr="00132F43">
              <w:rPr>
                <w:lang w:val="en-GB"/>
              </w:rPr>
              <w:t xml:space="preserve">rewarding. It requires an innate sense of judgement and </w:t>
            </w:r>
            <w:r w:rsidR="001900FD" w:rsidRPr="00174CF1">
              <w:rPr>
                <w:lang w:val="en-GB"/>
              </w:rPr>
              <w:t>resilience and elasticity</w:t>
            </w:r>
            <w:r w:rsidRPr="00132F43">
              <w:rPr>
                <w:lang w:val="en-GB"/>
              </w:rPr>
              <w:t xml:space="preserve"> as you walk the paths with politicians, consumer groups, researchers, </w:t>
            </w:r>
            <w:r w:rsidR="001900FD" w:rsidRPr="00174CF1">
              <w:rPr>
                <w:lang w:val="en-GB"/>
              </w:rPr>
              <w:t xml:space="preserve">professional bodies, </w:t>
            </w:r>
            <w:r w:rsidRPr="00132F43">
              <w:rPr>
                <w:lang w:val="en-GB"/>
              </w:rPr>
              <w:t>nursing organi</w:t>
            </w:r>
            <w:r w:rsidR="001900FD" w:rsidRPr="00174CF1">
              <w:rPr>
                <w:lang w:val="en-GB"/>
              </w:rPr>
              <w:t>s</w:t>
            </w:r>
            <w:r w:rsidRPr="00132F43">
              <w:rPr>
                <w:lang w:val="en-GB"/>
              </w:rPr>
              <w:t xml:space="preserve">ations </w:t>
            </w:r>
            <w:r w:rsidR="001900FD" w:rsidRPr="00174CF1">
              <w:rPr>
                <w:lang w:val="en-GB"/>
              </w:rPr>
              <w:t>and remain authentic and true to your values</w:t>
            </w:r>
            <w:r w:rsidRPr="00132F43">
              <w:rPr>
                <w:lang w:val="en-GB"/>
              </w:rPr>
              <w:t xml:space="preserve"> and the values of public service.</w:t>
            </w:r>
          </w:p>
          <w:p w14:paraId="63548CDA" w14:textId="77777777" w:rsidR="001900FD" w:rsidRPr="00132F43" w:rsidRDefault="001900FD" w:rsidP="00132F43">
            <w:pPr>
              <w:pStyle w:val="Normal1"/>
              <w:widowControl w:val="0"/>
              <w:rPr>
                <w:lang w:val="en-GB"/>
              </w:rPr>
            </w:pPr>
          </w:p>
          <w:p w14:paraId="5E17CBD2" w14:textId="664EA1D1" w:rsidR="00132F43" w:rsidRPr="00132F43" w:rsidRDefault="00132F43" w:rsidP="00132F43">
            <w:pPr>
              <w:pStyle w:val="Normal1"/>
              <w:widowControl w:val="0"/>
              <w:rPr>
                <w:lang w:val="en-GB"/>
              </w:rPr>
            </w:pPr>
            <w:r w:rsidRPr="00132F43">
              <w:rPr>
                <w:lang w:val="en-GB"/>
              </w:rPr>
              <w:t xml:space="preserve">The CNO role is clearly influenced by the national political structures and systems. Like other nursing roles it too has been affected by the reforms and restructuring that have occurred in health and public sectors around the globe. </w:t>
            </w:r>
          </w:p>
          <w:p w14:paraId="5EDD1D9E" w14:textId="782FCC41" w:rsidR="00E6085F" w:rsidRPr="00174CF1" w:rsidRDefault="00E6085F" w:rsidP="008C5CA5">
            <w:pPr>
              <w:pStyle w:val="Normal1"/>
              <w:widowControl w:val="0"/>
              <w:spacing w:line="240" w:lineRule="auto"/>
            </w:pPr>
          </w:p>
          <w:p w14:paraId="3D71A670" w14:textId="2987C76A" w:rsidR="00C06BC9" w:rsidRDefault="00294788" w:rsidP="008C5CA5">
            <w:pPr>
              <w:pStyle w:val="Normal1"/>
              <w:widowControl w:val="0"/>
              <w:spacing w:line="240" w:lineRule="auto"/>
            </w:pPr>
            <w:r w:rsidRPr="00174CF1">
              <w:t xml:space="preserve">The </w:t>
            </w:r>
            <w:r w:rsidR="005E5C9D">
              <w:t>discovery work</w:t>
            </w:r>
            <w:r w:rsidRPr="00174CF1">
              <w:t xml:space="preserve"> include</w:t>
            </w:r>
            <w:r w:rsidR="005E5C9D">
              <w:t>d</w:t>
            </w:r>
            <w:r w:rsidRPr="00174CF1">
              <w:t xml:space="preserve"> interviewing</w:t>
            </w:r>
            <w:r w:rsidR="004C41AE" w:rsidRPr="00174CF1">
              <w:t xml:space="preserve"> the</w:t>
            </w:r>
            <w:r w:rsidR="00C06BC9">
              <w:t>:</w:t>
            </w:r>
          </w:p>
          <w:p w14:paraId="5FD4C670" w14:textId="58F9EBC6" w:rsidR="00C06BC9" w:rsidRDefault="00A564B1" w:rsidP="00C06BC9">
            <w:pPr>
              <w:pStyle w:val="Normal1"/>
              <w:widowControl w:val="0"/>
              <w:numPr>
                <w:ilvl w:val="0"/>
                <w:numId w:val="10"/>
              </w:numPr>
              <w:spacing w:line="240" w:lineRule="auto"/>
            </w:pPr>
            <w:r>
              <w:t xml:space="preserve">Current </w:t>
            </w:r>
            <w:r w:rsidR="007120F9" w:rsidRPr="00174CF1">
              <w:t>UK CNOs for Scotland, Northern Ireland, England,</w:t>
            </w:r>
          </w:p>
          <w:p w14:paraId="68DDE055" w14:textId="166FF22D" w:rsidR="00C06BC9" w:rsidRDefault="00C53CB4" w:rsidP="00C06BC9">
            <w:pPr>
              <w:pStyle w:val="Normal1"/>
              <w:widowControl w:val="0"/>
              <w:numPr>
                <w:ilvl w:val="0"/>
                <w:numId w:val="10"/>
              </w:numPr>
              <w:spacing w:line="240" w:lineRule="auto"/>
            </w:pPr>
            <w:r>
              <w:t xml:space="preserve">2 </w:t>
            </w:r>
            <w:r w:rsidR="007120F9" w:rsidRPr="00174CF1">
              <w:t xml:space="preserve">x previous </w:t>
            </w:r>
            <w:r w:rsidR="00F0081E">
              <w:t>U</w:t>
            </w:r>
            <w:r w:rsidR="00C06BC9">
              <w:t xml:space="preserve">K </w:t>
            </w:r>
            <w:r w:rsidR="007120F9" w:rsidRPr="00174CF1">
              <w:t>CNO</w:t>
            </w:r>
            <w:r w:rsidR="00C06BC9">
              <w:t>s</w:t>
            </w:r>
            <w:r w:rsidR="007120F9" w:rsidRPr="00174CF1">
              <w:t xml:space="preserve">, and </w:t>
            </w:r>
            <w:r w:rsidR="00A564B1">
              <w:t>Republic of</w:t>
            </w:r>
            <w:r w:rsidR="00294788" w:rsidRPr="00174CF1">
              <w:t xml:space="preserve"> Ireland’s </w:t>
            </w:r>
            <w:r w:rsidR="00D272CD" w:rsidRPr="00174CF1">
              <w:t>CNO</w:t>
            </w:r>
            <w:r w:rsidR="00C06BC9">
              <w:t xml:space="preserve">, </w:t>
            </w:r>
          </w:p>
          <w:p w14:paraId="1175DDE1" w14:textId="77777777" w:rsidR="00C06BC9" w:rsidRDefault="00C06BC9" w:rsidP="00C06BC9">
            <w:pPr>
              <w:pStyle w:val="Normal1"/>
              <w:widowControl w:val="0"/>
              <w:numPr>
                <w:ilvl w:val="0"/>
                <w:numId w:val="10"/>
              </w:numPr>
              <w:spacing w:line="240" w:lineRule="auto"/>
            </w:pPr>
            <w:r>
              <w:t xml:space="preserve">European Regional CNO for World Health Organization, </w:t>
            </w:r>
          </w:p>
          <w:p w14:paraId="789BFF5F" w14:textId="14286BC0" w:rsidR="00E6085F" w:rsidRDefault="00C06BC9" w:rsidP="00C06BC9">
            <w:pPr>
              <w:pStyle w:val="Normal1"/>
              <w:widowControl w:val="0"/>
              <w:numPr>
                <w:ilvl w:val="0"/>
                <w:numId w:val="10"/>
              </w:numPr>
              <w:spacing w:line="240" w:lineRule="auto"/>
            </w:pPr>
            <w:r>
              <w:t>1x Chief Midwifery officer for Wales</w:t>
            </w:r>
            <w:r w:rsidR="00D272CD" w:rsidRPr="00174CF1">
              <w:t>.</w:t>
            </w:r>
          </w:p>
          <w:p w14:paraId="29ECCD26" w14:textId="6626551A" w:rsidR="00A564B1" w:rsidRPr="00174CF1" w:rsidRDefault="00A564B1" w:rsidP="00C06BC9">
            <w:pPr>
              <w:pStyle w:val="Normal1"/>
              <w:widowControl w:val="0"/>
              <w:numPr>
                <w:ilvl w:val="0"/>
                <w:numId w:val="10"/>
              </w:numPr>
              <w:spacing w:line="240" w:lineRule="auto"/>
            </w:pPr>
            <w:r>
              <w:t>International CNOs</w:t>
            </w:r>
          </w:p>
          <w:p w14:paraId="7EA8092B" w14:textId="77777777" w:rsidR="00495DD8" w:rsidRPr="00174CF1" w:rsidRDefault="00495DD8" w:rsidP="008C5CA5">
            <w:pPr>
              <w:pStyle w:val="Normal1"/>
              <w:widowControl w:val="0"/>
              <w:spacing w:line="240" w:lineRule="auto"/>
            </w:pPr>
          </w:p>
          <w:p w14:paraId="065D1C32" w14:textId="06D6E299" w:rsidR="00BE140E" w:rsidRDefault="00500912" w:rsidP="00B04BBF">
            <w:pPr>
              <w:pStyle w:val="Normal1"/>
              <w:widowControl w:val="0"/>
              <w:spacing w:line="240" w:lineRule="auto"/>
            </w:pPr>
            <w:r w:rsidRPr="00174CF1">
              <w:t xml:space="preserve">Ideally </w:t>
            </w:r>
            <w:r w:rsidR="006D3B66" w:rsidRPr="00174CF1">
              <w:t xml:space="preserve">this will </w:t>
            </w:r>
            <w:r w:rsidR="00C53CB4">
              <w:t xml:space="preserve">inform and help to </w:t>
            </w:r>
            <w:r w:rsidR="006D3B66" w:rsidRPr="00174CF1">
              <w:t>expand</w:t>
            </w:r>
            <w:r w:rsidR="00C53CB4">
              <w:t xml:space="preserve"> this work </w:t>
            </w:r>
            <w:r w:rsidR="006D3B66" w:rsidRPr="00174CF1">
              <w:t>to a second stage</w:t>
            </w:r>
            <w:r w:rsidR="00C53CB4">
              <w:t xml:space="preserve">; </w:t>
            </w:r>
            <w:r w:rsidR="006D3B66" w:rsidRPr="00174CF1">
              <w:t xml:space="preserve"> where a</w:t>
            </w:r>
            <w:r w:rsidR="00332ADD" w:rsidRPr="00174CF1">
              <w:t xml:space="preserve"> full scoping review of current leadership offers across England</w:t>
            </w:r>
            <w:r w:rsidR="006D3B66" w:rsidRPr="00174CF1">
              <w:t>, Wales and Scotland</w:t>
            </w:r>
            <w:r w:rsidR="00332ADD" w:rsidRPr="00174CF1">
              <w:t xml:space="preserve"> and devising </w:t>
            </w:r>
            <w:r w:rsidR="006D3B66" w:rsidRPr="00174CF1">
              <w:t xml:space="preserve">a </w:t>
            </w:r>
            <w:r w:rsidR="00332ADD" w:rsidRPr="00174CF1">
              <w:t xml:space="preserve">bespoke leadership </w:t>
            </w:r>
            <w:r w:rsidR="00B04BBF" w:rsidRPr="00174CF1">
              <w:t xml:space="preserve">offer to current executive directors of nursing and </w:t>
            </w:r>
            <w:r w:rsidR="008E1A9F" w:rsidRPr="00174CF1">
              <w:t>midwifery</w:t>
            </w:r>
            <w:r w:rsidR="002E3A16" w:rsidRPr="00174CF1">
              <w:t xml:space="preserve">, looking to understand the GCNO role </w:t>
            </w:r>
            <w:r w:rsidR="008E1A9F" w:rsidRPr="00174CF1">
              <w:t>and test whether this is the complex and rewarding path they wish to tread</w:t>
            </w:r>
            <w:r w:rsidR="00B04BBF" w:rsidRPr="00174CF1">
              <w:t>.</w:t>
            </w:r>
            <w:r w:rsidR="00C53CB4">
              <w:t xml:space="preserve"> </w:t>
            </w:r>
          </w:p>
          <w:p w14:paraId="19172F28" w14:textId="2978BEDD" w:rsidR="00C53CB4" w:rsidRDefault="00C53CB4" w:rsidP="00B04BBF">
            <w:pPr>
              <w:pStyle w:val="Normal1"/>
              <w:widowControl w:val="0"/>
              <w:spacing w:line="240" w:lineRule="auto"/>
            </w:pPr>
          </w:p>
          <w:p w14:paraId="183EFA02" w14:textId="3176DD0E" w:rsidR="00C53CB4" w:rsidRPr="00174CF1" w:rsidRDefault="00C53CB4" w:rsidP="00B04BBF">
            <w:pPr>
              <w:pStyle w:val="Normal1"/>
              <w:widowControl w:val="0"/>
              <w:spacing w:line="240" w:lineRule="auto"/>
            </w:pPr>
            <w:r>
              <w:t xml:space="preserve">Phase 3 will involve seeking </w:t>
            </w:r>
            <w:r w:rsidR="00F25FDD">
              <w:t>suitable providers to test and deliver such a programme.</w:t>
            </w:r>
          </w:p>
          <w:p w14:paraId="418B66CB" w14:textId="0E8B0575" w:rsidR="00B04BBF" w:rsidRPr="00174CF1" w:rsidRDefault="00B04BBF" w:rsidP="00B04BBF">
            <w:pPr>
              <w:pStyle w:val="Normal1"/>
              <w:widowControl w:val="0"/>
              <w:spacing w:line="240" w:lineRule="auto"/>
            </w:pPr>
          </w:p>
        </w:tc>
      </w:tr>
      <w:tr w:rsidR="003B7457" w:rsidRPr="00174CF1" w14:paraId="3DBC0261" w14:textId="77777777" w:rsidTr="00BE140E">
        <w:trPr>
          <w:trHeight w:val="448"/>
        </w:trPr>
        <w:tc>
          <w:tcPr>
            <w:tcW w:w="9029" w:type="dxa"/>
            <w:tcMar>
              <w:top w:w="100" w:type="dxa"/>
              <w:left w:w="100" w:type="dxa"/>
              <w:bottom w:w="100" w:type="dxa"/>
              <w:right w:w="100" w:type="dxa"/>
            </w:tcMar>
          </w:tcPr>
          <w:p w14:paraId="503A24E0" w14:textId="77777777" w:rsidR="003B7457" w:rsidRPr="00174CF1" w:rsidRDefault="003B7457" w:rsidP="008C5CA5">
            <w:pPr>
              <w:pStyle w:val="Normal1"/>
              <w:widowControl w:val="0"/>
              <w:spacing w:line="240" w:lineRule="auto"/>
              <w:rPr>
                <w:b/>
                <w:bCs/>
                <w:color w:val="333333"/>
                <w:shd w:val="clear" w:color="auto" w:fill="FFFFFF"/>
              </w:rPr>
            </w:pPr>
            <w:r w:rsidRPr="00174CF1">
              <w:rPr>
                <w:b/>
                <w:bCs/>
                <w:color w:val="333333"/>
                <w:shd w:val="clear" w:color="auto" w:fill="FFFFFF"/>
              </w:rPr>
              <w:lastRenderedPageBreak/>
              <w:t>Implications for practice/education:</w:t>
            </w:r>
          </w:p>
          <w:p w14:paraId="597147FD" w14:textId="09CF19EC" w:rsidR="000E1A81" w:rsidRDefault="00F00E01" w:rsidP="000E1A81">
            <w:pPr>
              <w:pStyle w:val="Normal1"/>
              <w:widowControl w:val="0"/>
              <w:rPr>
                <w:b/>
                <w:bCs/>
                <w:color w:val="333333"/>
                <w:shd w:val="clear" w:color="auto" w:fill="FFFFFF"/>
              </w:rPr>
            </w:pPr>
            <w:r>
              <w:rPr>
                <w:b/>
                <w:bCs/>
                <w:color w:val="333333"/>
                <w:shd w:val="clear" w:color="auto" w:fill="FFFFFF"/>
              </w:rPr>
              <w:t>1</w:t>
            </w:r>
          </w:p>
          <w:p w14:paraId="692224B6" w14:textId="77777777" w:rsidR="00F00E01" w:rsidRPr="00174CF1" w:rsidRDefault="00F00E01" w:rsidP="000E1A81">
            <w:pPr>
              <w:pStyle w:val="Normal1"/>
              <w:widowControl w:val="0"/>
              <w:rPr>
                <w:b/>
                <w:bCs/>
                <w:color w:val="333333"/>
                <w:shd w:val="clear" w:color="auto" w:fill="FFFFFF"/>
              </w:rPr>
            </w:pPr>
          </w:p>
          <w:p w14:paraId="69E38A54" w14:textId="0C8B6043" w:rsidR="000E1A81" w:rsidRPr="00174CF1" w:rsidRDefault="000E1A81" w:rsidP="000E1A81">
            <w:pPr>
              <w:pStyle w:val="Normal1"/>
              <w:widowControl w:val="0"/>
              <w:numPr>
                <w:ilvl w:val="0"/>
                <w:numId w:val="9"/>
              </w:numPr>
              <w:rPr>
                <w:color w:val="333333"/>
                <w:shd w:val="clear" w:color="auto" w:fill="FFFFFF"/>
              </w:rPr>
            </w:pPr>
            <w:r w:rsidRPr="00174CF1">
              <w:rPr>
                <w:color w:val="333333"/>
                <w:shd w:val="clear" w:color="auto" w:fill="FFFFFF"/>
              </w:rPr>
              <w:t xml:space="preserve">The following key themes have been identified </w:t>
            </w:r>
            <w:r w:rsidR="00A564B1">
              <w:rPr>
                <w:color w:val="333333"/>
                <w:shd w:val="clear" w:color="auto" w:fill="FFFFFF"/>
              </w:rPr>
              <w:t>from the</w:t>
            </w:r>
            <w:r w:rsidRPr="00174CF1">
              <w:rPr>
                <w:color w:val="333333"/>
                <w:shd w:val="clear" w:color="auto" w:fill="FFFFFF"/>
              </w:rPr>
              <w:t xml:space="preserve"> leadership scoping work as the key thematic areas </w:t>
            </w:r>
            <w:r w:rsidR="00A564B1">
              <w:rPr>
                <w:color w:val="333333"/>
                <w:shd w:val="clear" w:color="auto" w:fill="FFFFFF"/>
              </w:rPr>
              <w:t>for development:</w:t>
            </w:r>
            <w:r w:rsidRPr="00174CF1">
              <w:rPr>
                <w:color w:val="333333"/>
                <w:shd w:val="clear" w:color="auto" w:fill="FFFFFF"/>
              </w:rPr>
              <w:t xml:space="preserve"> </w:t>
            </w:r>
          </w:p>
          <w:p w14:paraId="593E950D" w14:textId="77777777" w:rsidR="000E1A81" w:rsidRPr="00174CF1" w:rsidRDefault="000E1A81" w:rsidP="000E1A81">
            <w:pPr>
              <w:pStyle w:val="Normal1"/>
              <w:widowControl w:val="0"/>
              <w:rPr>
                <w:color w:val="333333"/>
                <w:shd w:val="clear" w:color="auto" w:fill="FFFFFF"/>
              </w:rPr>
            </w:pPr>
          </w:p>
          <w:p w14:paraId="0C01C00A" w14:textId="77777777" w:rsidR="005E1710" w:rsidRPr="005E5C9D" w:rsidRDefault="00F25FDD" w:rsidP="000E1A81">
            <w:pPr>
              <w:pStyle w:val="Normal1"/>
              <w:widowControl w:val="0"/>
              <w:numPr>
                <w:ilvl w:val="0"/>
                <w:numId w:val="7"/>
              </w:numPr>
              <w:rPr>
                <w:b/>
                <w:bCs/>
                <w:i/>
                <w:iCs/>
                <w:color w:val="333333"/>
                <w:shd w:val="clear" w:color="auto" w:fill="FFFFFF"/>
              </w:rPr>
            </w:pPr>
            <w:r w:rsidRPr="005E5C9D">
              <w:rPr>
                <w:b/>
                <w:bCs/>
                <w:i/>
                <w:iCs/>
                <w:color w:val="333333"/>
                <w:shd w:val="clear" w:color="auto" w:fill="FFFFFF"/>
              </w:rPr>
              <w:t>Ro</w:t>
            </w:r>
            <w:r w:rsidR="00D3037B" w:rsidRPr="005E5C9D">
              <w:rPr>
                <w:b/>
                <w:bCs/>
                <w:i/>
                <w:iCs/>
                <w:color w:val="333333"/>
                <w:shd w:val="clear" w:color="auto" w:fill="FFFFFF"/>
              </w:rPr>
              <w:t>le</w:t>
            </w:r>
            <w:r w:rsidRPr="005E5C9D">
              <w:rPr>
                <w:b/>
                <w:bCs/>
                <w:i/>
                <w:iCs/>
                <w:color w:val="333333"/>
                <w:shd w:val="clear" w:color="auto" w:fill="FFFFFF"/>
              </w:rPr>
              <w:t xml:space="preserve"> of the Senior </w:t>
            </w:r>
            <w:r w:rsidR="005E1710" w:rsidRPr="005E5C9D">
              <w:rPr>
                <w:b/>
                <w:bCs/>
                <w:i/>
                <w:iCs/>
                <w:color w:val="333333"/>
                <w:shd w:val="clear" w:color="auto" w:fill="FFFFFF"/>
              </w:rPr>
              <w:t>C</w:t>
            </w:r>
            <w:r w:rsidRPr="005E5C9D">
              <w:rPr>
                <w:b/>
                <w:bCs/>
                <w:i/>
                <w:iCs/>
                <w:color w:val="333333"/>
                <w:shd w:val="clear" w:color="auto" w:fill="FFFFFF"/>
              </w:rPr>
              <w:t xml:space="preserve">ivil </w:t>
            </w:r>
            <w:r w:rsidR="005E1710" w:rsidRPr="005E5C9D">
              <w:rPr>
                <w:b/>
                <w:bCs/>
                <w:i/>
                <w:iCs/>
                <w:color w:val="333333"/>
                <w:shd w:val="clear" w:color="auto" w:fill="FFFFFF"/>
              </w:rPr>
              <w:t>S</w:t>
            </w:r>
            <w:r w:rsidRPr="005E5C9D">
              <w:rPr>
                <w:b/>
                <w:bCs/>
                <w:i/>
                <w:iCs/>
                <w:color w:val="333333"/>
                <w:shd w:val="clear" w:color="auto" w:fill="FFFFFF"/>
              </w:rPr>
              <w:t>erv</w:t>
            </w:r>
            <w:r w:rsidR="005E1710" w:rsidRPr="005E5C9D">
              <w:rPr>
                <w:b/>
                <w:bCs/>
                <w:i/>
                <w:iCs/>
                <w:color w:val="333333"/>
                <w:shd w:val="clear" w:color="auto" w:fill="FFFFFF"/>
              </w:rPr>
              <w:t>ant</w:t>
            </w:r>
            <w:r w:rsidRPr="005E5C9D">
              <w:rPr>
                <w:b/>
                <w:bCs/>
                <w:i/>
                <w:iCs/>
                <w:color w:val="333333"/>
                <w:shd w:val="clear" w:color="auto" w:fill="FFFFFF"/>
              </w:rPr>
              <w:t xml:space="preserve"> </w:t>
            </w:r>
          </w:p>
          <w:p w14:paraId="25301B91" w14:textId="5E345904" w:rsidR="00F25FDD" w:rsidRPr="005E5C9D" w:rsidRDefault="00EC009A" w:rsidP="000E1A81">
            <w:pPr>
              <w:pStyle w:val="Normal1"/>
              <w:widowControl w:val="0"/>
              <w:numPr>
                <w:ilvl w:val="0"/>
                <w:numId w:val="7"/>
              </w:numPr>
              <w:rPr>
                <w:b/>
                <w:bCs/>
                <w:i/>
                <w:iCs/>
                <w:color w:val="333333"/>
                <w:shd w:val="clear" w:color="auto" w:fill="FFFFFF"/>
              </w:rPr>
            </w:pPr>
            <w:r w:rsidRPr="005E5C9D">
              <w:rPr>
                <w:b/>
                <w:bCs/>
                <w:i/>
                <w:iCs/>
                <w:color w:val="333333"/>
                <w:shd w:val="clear" w:color="auto" w:fill="FFFFFF"/>
              </w:rPr>
              <w:t xml:space="preserve">Understanding the </w:t>
            </w:r>
            <w:r w:rsidR="00DB63AF" w:rsidRPr="005E5C9D">
              <w:rPr>
                <w:b/>
                <w:bCs/>
                <w:i/>
                <w:iCs/>
                <w:color w:val="333333"/>
                <w:shd w:val="clear" w:color="auto" w:fill="FFFFFF"/>
              </w:rPr>
              <w:t>w</w:t>
            </w:r>
            <w:r w:rsidR="005E1710" w:rsidRPr="005E5C9D">
              <w:rPr>
                <w:b/>
                <w:bCs/>
                <w:i/>
                <w:iCs/>
                <w:color w:val="333333"/>
                <w:shd w:val="clear" w:color="auto" w:fill="FFFFFF"/>
              </w:rPr>
              <w:t>orking</w:t>
            </w:r>
            <w:r w:rsidR="00DB63AF" w:rsidRPr="005E5C9D">
              <w:rPr>
                <w:b/>
                <w:bCs/>
                <w:i/>
                <w:iCs/>
                <w:color w:val="333333"/>
                <w:shd w:val="clear" w:color="auto" w:fill="FFFFFF"/>
              </w:rPr>
              <w:t xml:space="preserve">s of </w:t>
            </w:r>
            <w:r w:rsidR="00D3037B" w:rsidRPr="005E5C9D">
              <w:rPr>
                <w:b/>
                <w:bCs/>
                <w:i/>
                <w:iCs/>
                <w:color w:val="333333"/>
                <w:shd w:val="clear" w:color="auto" w:fill="FFFFFF"/>
              </w:rPr>
              <w:t>government</w:t>
            </w:r>
            <w:r w:rsidR="005E1710" w:rsidRPr="005E5C9D">
              <w:rPr>
                <w:b/>
                <w:bCs/>
                <w:i/>
                <w:iCs/>
                <w:color w:val="333333"/>
                <w:shd w:val="clear" w:color="auto" w:fill="FFFFFF"/>
              </w:rPr>
              <w:t xml:space="preserve"> (</w:t>
            </w:r>
            <w:r w:rsidR="00D3037B" w:rsidRPr="005E5C9D">
              <w:rPr>
                <w:b/>
                <w:bCs/>
                <w:i/>
                <w:iCs/>
                <w:color w:val="333333"/>
                <w:shd w:val="clear" w:color="auto" w:fill="FFFFFF"/>
              </w:rPr>
              <w:t>devolved administration</w:t>
            </w:r>
            <w:r w:rsidR="005E1710" w:rsidRPr="005E5C9D">
              <w:rPr>
                <w:b/>
                <w:bCs/>
                <w:i/>
                <w:iCs/>
                <w:color w:val="333333"/>
                <w:shd w:val="clear" w:color="auto" w:fill="FFFFFF"/>
              </w:rPr>
              <w:t>s)</w:t>
            </w:r>
            <w:r w:rsidR="00D3037B" w:rsidRPr="005E5C9D">
              <w:rPr>
                <w:b/>
                <w:bCs/>
                <w:i/>
                <w:iCs/>
                <w:color w:val="333333"/>
                <w:shd w:val="clear" w:color="auto" w:fill="FFFFFF"/>
              </w:rPr>
              <w:t xml:space="preserve"> </w:t>
            </w:r>
          </w:p>
          <w:p w14:paraId="50E8FA13" w14:textId="01608FD3" w:rsidR="000E1A81" w:rsidRPr="005E5C9D" w:rsidRDefault="00DB63AF" w:rsidP="000E1A81">
            <w:pPr>
              <w:pStyle w:val="Normal1"/>
              <w:widowControl w:val="0"/>
              <w:numPr>
                <w:ilvl w:val="0"/>
                <w:numId w:val="7"/>
              </w:numPr>
              <w:rPr>
                <w:b/>
                <w:bCs/>
                <w:i/>
                <w:iCs/>
                <w:color w:val="333333"/>
                <w:shd w:val="clear" w:color="auto" w:fill="FFFFFF"/>
              </w:rPr>
            </w:pPr>
            <w:r w:rsidRPr="005E5C9D">
              <w:rPr>
                <w:b/>
                <w:bCs/>
                <w:i/>
                <w:iCs/>
                <w:color w:val="333333"/>
                <w:shd w:val="clear" w:color="auto" w:fill="FFFFFF"/>
              </w:rPr>
              <w:t xml:space="preserve">Buddying </w:t>
            </w:r>
            <w:r w:rsidR="005E5C9D">
              <w:rPr>
                <w:b/>
                <w:bCs/>
                <w:i/>
                <w:iCs/>
                <w:color w:val="333333"/>
                <w:shd w:val="clear" w:color="auto" w:fill="FFFFFF"/>
              </w:rPr>
              <w:t xml:space="preserve">&amp; mentoring </w:t>
            </w:r>
            <w:r w:rsidRPr="005E5C9D">
              <w:rPr>
                <w:b/>
                <w:bCs/>
                <w:i/>
                <w:iCs/>
                <w:color w:val="333333"/>
                <w:shd w:val="clear" w:color="auto" w:fill="FFFFFF"/>
              </w:rPr>
              <w:t>(civil service)</w:t>
            </w:r>
          </w:p>
          <w:p w14:paraId="527976AD" w14:textId="77B7CDD6" w:rsidR="000E1A81" w:rsidRPr="005E5C9D" w:rsidRDefault="00DB63AF" w:rsidP="003F4B1A">
            <w:pPr>
              <w:pStyle w:val="Normal1"/>
              <w:widowControl w:val="0"/>
              <w:numPr>
                <w:ilvl w:val="0"/>
                <w:numId w:val="7"/>
              </w:numPr>
              <w:rPr>
                <w:b/>
                <w:bCs/>
                <w:i/>
                <w:iCs/>
                <w:color w:val="333333"/>
                <w:shd w:val="clear" w:color="auto" w:fill="FFFFFF"/>
              </w:rPr>
            </w:pPr>
            <w:r w:rsidRPr="005E5C9D">
              <w:rPr>
                <w:b/>
                <w:bCs/>
                <w:i/>
                <w:iCs/>
                <w:color w:val="333333"/>
                <w:shd w:val="clear" w:color="auto" w:fill="FFFFFF"/>
              </w:rPr>
              <w:t xml:space="preserve">Global </w:t>
            </w:r>
            <w:r w:rsidR="00EC009A" w:rsidRPr="005E5C9D">
              <w:rPr>
                <w:b/>
                <w:bCs/>
                <w:i/>
                <w:iCs/>
                <w:color w:val="333333"/>
                <w:shd w:val="clear" w:color="auto" w:fill="FFFFFF"/>
              </w:rPr>
              <w:t xml:space="preserve">&amp; national </w:t>
            </w:r>
            <w:r w:rsidRPr="005E5C9D">
              <w:rPr>
                <w:b/>
                <w:bCs/>
                <w:i/>
                <w:iCs/>
                <w:color w:val="333333"/>
                <w:shd w:val="clear" w:color="auto" w:fill="FFFFFF"/>
              </w:rPr>
              <w:t xml:space="preserve">policy development </w:t>
            </w:r>
          </w:p>
          <w:p w14:paraId="32FFAFE2" w14:textId="692C416E" w:rsidR="000E1A81" w:rsidRPr="005E5C9D" w:rsidRDefault="000E1A81" w:rsidP="000E1A81">
            <w:pPr>
              <w:pStyle w:val="Normal1"/>
              <w:widowControl w:val="0"/>
              <w:numPr>
                <w:ilvl w:val="0"/>
                <w:numId w:val="7"/>
              </w:numPr>
              <w:rPr>
                <w:b/>
                <w:bCs/>
                <w:i/>
                <w:iCs/>
                <w:color w:val="333333"/>
                <w:shd w:val="clear" w:color="auto" w:fill="FFFFFF"/>
              </w:rPr>
            </w:pPr>
            <w:r w:rsidRPr="005E5C9D">
              <w:rPr>
                <w:b/>
                <w:bCs/>
                <w:i/>
                <w:iCs/>
                <w:color w:val="333333"/>
                <w:shd w:val="clear" w:color="auto" w:fill="FFFFFF"/>
              </w:rPr>
              <w:t xml:space="preserve">Portfolio delivery </w:t>
            </w:r>
          </w:p>
          <w:p w14:paraId="160B48B2" w14:textId="3D8DBD2C" w:rsidR="000E1A81" w:rsidRPr="005E5C9D" w:rsidRDefault="000E1A81" w:rsidP="000E1A81">
            <w:pPr>
              <w:pStyle w:val="Normal1"/>
              <w:widowControl w:val="0"/>
              <w:numPr>
                <w:ilvl w:val="0"/>
                <w:numId w:val="7"/>
              </w:numPr>
              <w:rPr>
                <w:b/>
                <w:bCs/>
                <w:i/>
                <w:iCs/>
                <w:color w:val="333333"/>
                <w:shd w:val="clear" w:color="auto" w:fill="FFFFFF"/>
              </w:rPr>
            </w:pPr>
            <w:r w:rsidRPr="005E5C9D">
              <w:rPr>
                <w:b/>
                <w:bCs/>
                <w:i/>
                <w:iCs/>
                <w:color w:val="333333"/>
                <w:shd w:val="clear" w:color="auto" w:fill="FFFFFF"/>
              </w:rPr>
              <w:t>Nursing/ Midwifery contribution</w:t>
            </w:r>
            <w:r w:rsidR="00DB63AF" w:rsidRPr="005E5C9D">
              <w:rPr>
                <w:b/>
                <w:bCs/>
                <w:i/>
                <w:iCs/>
                <w:color w:val="333333"/>
                <w:shd w:val="clear" w:color="auto" w:fill="FFFFFF"/>
              </w:rPr>
              <w:t xml:space="preserve"> to healthcare</w:t>
            </w:r>
            <w:r w:rsidRPr="005E5C9D">
              <w:rPr>
                <w:b/>
                <w:bCs/>
                <w:i/>
                <w:iCs/>
                <w:color w:val="333333"/>
                <w:shd w:val="clear" w:color="auto" w:fill="FFFFFF"/>
              </w:rPr>
              <w:t>.</w:t>
            </w:r>
          </w:p>
          <w:p w14:paraId="49F0951A" w14:textId="77777777" w:rsidR="000E1A81" w:rsidRPr="00174CF1" w:rsidRDefault="000E1A81" w:rsidP="000E1A81">
            <w:pPr>
              <w:pStyle w:val="Normal1"/>
              <w:widowControl w:val="0"/>
              <w:rPr>
                <w:color w:val="333333"/>
                <w:shd w:val="clear" w:color="auto" w:fill="FFFFFF"/>
              </w:rPr>
            </w:pPr>
          </w:p>
          <w:p w14:paraId="2D94E861" w14:textId="7FE36B49" w:rsidR="000E1A81" w:rsidRPr="00174CF1" w:rsidRDefault="000E1A81" w:rsidP="000E1A81">
            <w:pPr>
              <w:pStyle w:val="Normal1"/>
              <w:widowControl w:val="0"/>
              <w:numPr>
                <w:ilvl w:val="0"/>
                <w:numId w:val="9"/>
              </w:numPr>
              <w:rPr>
                <w:color w:val="333333"/>
                <w:shd w:val="clear" w:color="auto" w:fill="FFFFFF"/>
              </w:rPr>
            </w:pPr>
            <w:r w:rsidRPr="00174CF1">
              <w:rPr>
                <w:color w:val="333333"/>
                <w:shd w:val="clear" w:color="auto" w:fill="FFFFFF"/>
              </w:rPr>
              <w:t xml:space="preserve">In addition, </w:t>
            </w:r>
            <w:r w:rsidR="00EC009A">
              <w:rPr>
                <w:color w:val="333333"/>
                <w:shd w:val="clear" w:color="auto" w:fill="FFFFFF"/>
              </w:rPr>
              <w:t xml:space="preserve">most interviewees expressed an interest in creating </w:t>
            </w:r>
            <w:r w:rsidRPr="00174CF1">
              <w:rPr>
                <w:color w:val="333333"/>
                <w:shd w:val="clear" w:color="auto" w:fill="FFFFFF"/>
              </w:rPr>
              <w:t xml:space="preserve">a </w:t>
            </w:r>
            <w:r w:rsidR="00EC009A" w:rsidRPr="005E5C9D">
              <w:rPr>
                <w:b/>
                <w:bCs/>
                <w:color w:val="333333"/>
                <w:shd w:val="clear" w:color="auto" w:fill="FFFFFF"/>
              </w:rPr>
              <w:t>‘</w:t>
            </w:r>
            <w:r w:rsidRPr="005E5C9D">
              <w:rPr>
                <w:b/>
                <w:bCs/>
                <w:color w:val="333333"/>
                <w:shd w:val="clear" w:color="auto" w:fill="FFFFFF"/>
              </w:rPr>
              <w:t xml:space="preserve">Global GCNMO </w:t>
            </w:r>
            <w:r w:rsidR="005E5C9D" w:rsidRPr="005E5C9D">
              <w:rPr>
                <w:b/>
                <w:bCs/>
                <w:color w:val="333333"/>
                <w:shd w:val="clear" w:color="auto" w:fill="FFFFFF"/>
              </w:rPr>
              <w:t>alumni</w:t>
            </w:r>
            <w:r w:rsidRPr="005E5C9D">
              <w:rPr>
                <w:b/>
                <w:bCs/>
                <w:color w:val="333333"/>
                <w:shd w:val="clear" w:color="auto" w:fill="FFFFFF"/>
              </w:rPr>
              <w:t xml:space="preserve"> faculty</w:t>
            </w:r>
            <w:r w:rsidR="00EC009A" w:rsidRPr="005E5C9D">
              <w:rPr>
                <w:b/>
                <w:bCs/>
                <w:color w:val="333333"/>
                <w:shd w:val="clear" w:color="auto" w:fill="FFFFFF"/>
              </w:rPr>
              <w:t xml:space="preserve">’ </w:t>
            </w:r>
            <w:r w:rsidR="005E5C9D" w:rsidRPr="005E5C9D">
              <w:rPr>
                <w:color w:val="333333"/>
                <w:shd w:val="clear" w:color="auto" w:fill="FFFFFF"/>
              </w:rPr>
              <w:t>that</w:t>
            </w:r>
            <w:r w:rsidR="005E5C9D">
              <w:rPr>
                <w:color w:val="333333"/>
                <w:shd w:val="clear" w:color="auto" w:fill="FFFFFF"/>
              </w:rPr>
              <w:t xml:space="preserve"> </w:t>
            </w:r>
            <w:r w:rsidR="005E5C9D" w:rsidRPr="00174CF1">
              <w:rPr>
                <w:color w:val="333333"/>
                <w:shd w:val="clear" w:color="auto" w:fill="FFFFFF"/>
              </w:rPr>
              <w:t>would</w:t>
            </w:r>
            <w:r w:rsidRPr="00174CF1">
              <w:rPr>
                <w:color w:val="333333"/>
                <w:shd w:val="clear" w:color="auto" w:fill="FFFFFF"/>
              </w:rPr>
              <w:t xml:space="preserve"> serve </w:t>
            </w:r>
            <w:r w:rsidR="00EC009A">
              <w:rPr>
                <w:color w:val="333333"/>
                <w:shd w:val="clear" w:color="auto" w:fill="FFFFFF"/>
              </w:rPr>
              <w:t xml:space="preserve">to offer </w:t>
            </w:r>
            <w:r w:rsidRPr="00174CF1">
              <w:rPr>
                <w:color w:val="333333"/>
                <w:shd w:val="clear" w:color="auto" w:fill="FFFFFF"/>
              </w:rPr>
              <w:t xml:space="preserve">leaders </w:t>
            </w:r>
            <w:r w:rsidR="00EC009A">
              <w:rPr>
                <w:color w:val="333333"/>
                <w:shd w:val="clear" w:color="auto" w:fill="FFFFFF"/>
              </w:rPr>
              <w:t>a forum to</w:t>
            </w:r>
            <w:r w:rsidRPr="00174CF1">
              <w:rPr>
                <w:color w:val="333333"/>
                <w:shd w:val="clear" w:color="auto" w:fill="FFFFFF"/>
              </w:rPr>
              <w:t xml:space="preserve"> meet regularly, share information, and offer support and learning from across the globe to other navigating the complexities of policy impact and shared challenges like workforce shortages. </w:t>
            </w:r>
          </w:p>
          <w:p w14:paraId="44A39439" w14:textId="77777777" w:rsidR="000E1A81" w:rsidRPr="00174CF1" w:rsidRDefault="000E1A81" w:rsidP="000E1A81">
            <w:pPr>
              <w:pStyle w:val="Normal1"/>
              <w:widowControl w:val="0"/>
              <w:rPr>
                <w:color w:val="333333"/>
                <w:shd w:val="clear" w:color="auto" w:fill="FFFFFF"/>
              </w:rPr>
            </w:pPr>
          </w:p>
          <w:p w14:paraId="527A3762" w14:textId="18CC0CD5" w:rsidR="000E1A81" w:rsidRPr="00174CF1" w:rsidRDefault="000E1A81" w:rsidP="000E1A81">
            <w:pPr>
              <w:pStyle w:val="Normal1"/>
              <w:widowControl w:val="0"/>
              <w:numPr>
                <w:ilvl w:val="0"/>
                <w:numId w:val="9"/>
              </w:numPr>
              <w:rPr>
                <w:color w:val="333333"/>
                <w:shd w:val="clear" w:color="auto" w:fill="FFFFFF"/>
              </w:rPr>
            </w:pPr>
            <w:r w:rsidRPr="00174CF1">
              <w:rPr>
                <w:color w:val="333333"/>
                <w:shd w:val="clear" w:color="auto" w:fill="FFFFFF"/>
              </w:rPr>
              <w:t xml:space="preserve">There are no other </w:t>
            </w:r>
            <w:r w:rsidR="00EC009A" w:rsidRPr="005E5C9D">
              <w:rPr>
                <w:b/>
                <w:bCs/>
                <w:color w:val="333333"/>
                <w:shd w:val="clear" w:color="auto" w:fill="FFFFFF"/>
              </w:rPr>
              <w:t xml:space="preserve">comprehensive offers or </w:t>
            </w:r>
            <w:r w:rsidRPr="005E5C9D">
              <w:rPr>
                <w:b/>
                <w:bCs/>
                <w:color w:val="333333"/>
                <w:shd w:val="clear" w:color="auto" w:fill="FFFFFF"/>
              </w:rPr>
              <w:t>programmes</w:t>
            </w:r>
            <w:r w:rsidRPr="00174CF1">
              <w:rPr>
                <w:color w:val="333333"/>
                <w:shd w:val="clear" w:color="auto" w:fill="FFFFFF"/>
              </w:rPr>
              <w:t xml:space="preserve"> in the UK designed specifically for this requirement. Internationally, </w:t>
            </w:r>
            <w:r w:rsidR="00A9335B">
              <w:rPr>
                <w:color w:val="333333"/>
                <w:shd w:val="clear" w:color="auto" w:fill="FFFFFF"/>
              </w:rPr>
              <w:t xml:space="preserve">there are a few </w:t>
            </w:r>
            <w:r w:rsidRPr="00174CF1">
              <w:rPr>
                <w:color w:val="333333"/>
                <w:shd w:val="clear" w:color="auto" w:fill="FFFFFF"/>
              </w:rPr>
              <w:t xml:space="preserve">institutions like Harvard Kennedy school of executive education </w:t>
            </w:r>
            <w:r w:rsidR="005E5C9D">
              <w:rPr>
                <w:color w:val="333333"/>
                <w:shd w:val="clear" w:color="auto" w:fill="FFFFFF"/>
              </w:rPr>
              <w:t xml:space="preserve">which </w:t>
            </w:r>
            <w:r w:rsidRPr="00174CF1">
              <w:rPr>
                <w:color w:val="333333"/>
                <w:shd w:val="clear" w:color="auto" w:fill="FFFFFF"/>
              </w:rPr>
              <w:t xml:space="preserve">aims to focus on preparing </w:t>
            </w:r>
            <w:r w:rsidR="005E5C9D">
              <w:rPr>
                <w:color w:val="333333"/>
                <w:shd w:val="clear" w:color="auto" w:fill="FFFFFF"/>
              </w:rPr>
              <w:t>leaders</w:t>
            </w:r>
            <w:r w:rsidRPr="00174CF1">
              <w:rPr>
                <w:color w:val="333333"/>
                <w:shd w:val="clear" w:color="auto" w:fill="FFFFFF"/>
              </w:rPr>
              <w:t xml:space="preserve"> for government</w:t>
            </w:r>
            <w:r w:rsidR="005E5C9D">
              <w:rPr>
                <w:color w:val="333333"/>
                <w:shd w:val="clear" w:color="auto" w:fill="FFFFFF"/>
              </w:rPr>
              <w:t xml:space="preserve"> policy</w:t>
            </w:r>
            <w:r w:rsidRPr="00174CF1">
              <w:rPr>
                <w:color w:val="333333"/>
                <w:shd w:val="clear" w:color="auto" w:fill="FFFFFF"/>
              </w:rPr>
              <w:t xml:space="preserve"> roles, but not exclusively </w:t>
            </w:r>
            <w:r w:rsidR="005E5C9D">
              <w:rPr>
                <w:color w:val="333333"/>
                <w:shd w:val="clear" w:color="auto" w:fill="FFFFFF"/>
              </w:rPr>
              <w:t xml:space="preserve">designed for </w:t>
            </w:r>
            <w:r w:rsidRPr="00174CF1">
              <w:rPr>
                <w:color w:val="333333"/>
                <w:shd w:val="clear" w:color="auto" w:fill="FFFFFF"/>
              </w:rPr>
              <w:t xml:space="preserve">nursing </w:t>
            </w:r>
            <w:r w:rsidRPr="00174CF1">
              <w:rPr>
                <w:color w:val="333333"/>
                <w:shd w:val="clear" w:color="auto" w:fill="FFFFFF"/>
              </w:rPr>
              <w:lastRenderedPageBreak/>
              <w:t xml:space="preserve">leaders. </w:t>
            </w:r>
          </w:p>
          <w:p w14:paraId="35AB7AED" w14:textId="77777777" w:rsidR="000E1A81" w:rsidRPr="00174CF1" w:rsidRDefault="000E1A81" w:rsidP="000E1A81">
            <w:pPr>
              <w:pStyle w:val="Normal1"/>
              <w:widowControl w:val="0"/>
              <w:rPr>
                <w:color w:val="333333"/>
                <w:shd w:val="clear" w:color="auto" w:fill="FFFFFF"/>
              </w:rPr>
            </w:pPr>
          </w:p>
          <w:p w14:paraId="0E97A526" w14:textId="3F09A953" w:rsidR="000E1A81" w:rsidRPr="00174CF1" w:rsidRDefault="000E1A81" w:rsidP="000E1A81">
            <w:pPr>
              <w:pStyle w:val="Normal1"/>
              <w:widowControl w:val="0"/>
              <w:numPr>
                <w:ilvl w:val="0"/>
                <w:numId w:val="9"/>
              </w:numPr>
              <w:rPr>
                <w:color w:val="333333"/>
                <w:shd w:val="clear" w:color="auto" w:fill="FFFFFF"/>
              </w:rPr>
            </w:pPr>
            <w:r w:rsidRPr="00174CF1">
              <w:rPr>
                <w:color w:val="333333"/>
                <w:shd w:val="clear" w:color="auto" w:fill="FFFFFF"/>
              </w:rPr>
              <w:t xml:space="preserve">Equally </w:t>
            </w:r>
            <w:r w:rsidRPr="005E5C9D">
              <w:rPr>
                <w:b/>
                <w:bCs/>
                <w:color w:val="333333"/>
                <w:shd w:val="clear" w:color="auto" w:fill="FFFFFF"/>
              </w:rPr>
              <w:t>professional support</w:t>
            </w:r>
            <w:r w:rsidR="005E5C9D">
              <w:rPr>
                <w:color w:val="333333"/>
                <w:shd w:val="clear" w:color="auto" w:fill="FFFFFF"/>
              </w:rPr>
              <w:t xml:space="preserve"> which</w:t>
            </w:r>
            <w:r w:rsidRPr="00174CF1">
              <w:rPr>
                <w:color w:val="333333"/>
                <w:shd w:val="clear" w:color="auto" w:fill="FFFFFF"/>
              </w:rPr>
              <w:t xml:space="preserve"> is critical to ensure that leaders have a safe space to encourage open discussion, seek mentorship that is supported by</w:t>
            </w:r>
            <w:r w:rsidR="00A9335B">
              <w:rPr>
                <w:color w:val="333333"/>
                <w:shd w:val="clear" w:color="auto" w:fill="FFFFFF"/>
              </w:rPr>
              <w:t xml:space="preserve"> other</w:t>
            </w:r>
            <w:r w:rsidRPr="00174CF1">
              <w:rPr>
                <w:color w:val="333333"/>
                <w:shd w:val="clear" w:color="auto" w:fill="FFFFFF"/>
              </w:rPr>
              <w:t xml:space="preserve"> nurse </w:t>
            </w:r>
            <w:r w:rsidR="005E5C9D">
              <w:rPr>
                <w:color w:val="333333"/>
                <w:shd w:val="clear" w:color="auto" w:fill="FFFFFF"/>
              </w:rPr>
              <w:t xml:space="preserve">and non-nurse </w:t>
            </w:r>
            <w:r w:rsidRPr="00174CF1">
              <w:rPr>
                <w:color w:val="333333"/>
                <w:shd w:val="clear" w:color="auto" w:fill="FFFFFF"/>
              </w:rPr>
              <w:t xml:space="preserve">leaders that can advise </w:t>
            </w:r>
            <w:r w:rsidR="005E5C9D">
              <w:rPr>
                <w:color w:val="333333"/>
                <w:shd w:val="clear" w:color="auto" w:fill="FFFFFF"/>
              </w:rPr>
              <w:t>for example on</w:t>
            </w:r>
            <w:r w:rsidRPr="00174CF1">
              <w:rPr>
                <w:color w:val="333333"/>
                <w:shd w:val="clear" w:color="auto" w:fill="FFFFFF"/>
              </w:rPr>
              <w:t xml:space="preserve"> career pathway</w:t>
            </w:r>
            <w:r w:rsidR="005E5C9D">
              <w:rPr>
                <w:color w:val="333333"/>
                <w:shd w:val="clear" w:color="auto" w:fill="FFFFFF"/>
              </w:rPr>
              <w:t>s</w:t>
            </w:r>
            <w:r w:rsidRPr="00174CF1">
              <w:rPr>
                <w:color w:val="333333"/>
                <w:shd w:val="clear" w:color="auto" w:fill="FFFFFF"/>
              </w:rPr>
              <w:t xml:space="preserve">. </w:t>
            </w:r>
          </w:p>
          <w:p w14:paraId="76769195" w14:textId="6AA76E7B" w:rsidR="003B7457" w:rsidRPr="00174CF1" w:rsidRDefault="000E1A81" w:rsidP="000E1A81">
            <w:pPr>
              <w:pStyle w:val="Normal1"/>
              <w:widowControl w:val="0"/>
              <w:spacing w:line="240" w:lineRule="auto"/>
              <w:rPr>
                <w:b/>
                <w:bCs/>
                <w:color w:val="333333"/>
                <w:shd w:val="clear" w:color="auto" w:fill="FFFFFF"/>
              </w:rPr>
            </w:pPr>
            <w:r w:rsidRPr="00174CF1">
              <w:rPr>
                <w:b/>
                <w:bCs/>
                <w:color w:val="333333"/>
                <w:shd w:val="clear" w:color="auto" w:fill="FFFFFF"/>
              </w:rPr>
              <w:tab/>
            </w:r>
          </w:p>
        </w:tc>
      </w:tr>
      <w:tr w:rsidR="00645061" w:rsidRPr="00174CF1" w14:paraId="25891B53" w14:textId="77777777" w:rsidTr="00645061">
        <w:trPr>
          <w:trHeight w:val="469"/>
        </w:trPr>
        <w:tc>
          <w:tcPr>
            <w:tcW w:w="9029" w:type="dxa"/>
            <w:tcMar>
              <w:top w:w="100" w:type="dxa"/>
              <w:left w:w="100" w:type="dxa"/>
              <w:bottom w:w="100" w:type="dxa"/>
              <w:right w:w="100" w:type="dxa"/>
            </w:tcMar>
          </w:tcPr>
          <w:p w14:paraId="120B9A29" w14:textId="77777777" w:rsidR="000E1A81" w:rsidRPr="000E1A81" w:rsidRDefault="000E1A81" w:rsidP="000E1A81">
            <w:pPr>
              <w:tabs>
                <w:tab w:val="left" w:pos="2572"/>
              </w:tabs>
              <w:rPr>
                <w:rFonts w:ascii="Arial" w:hAnsi="Arial" w:cs="Arial"/>
                <w:b/>
                <w:bCs/>
                <w:sz w:val="22"/>
                <w:szCs w:val="22"/>
                <w:lang w:val="en-US"/>
              </w:rPr>
            </w:pPr>
            <w:r w:rsidRPr="000E1A81">
              <w:rPr>
                <w:rFonts w:ascii="Arial" w:hAnsi="Arial" w:cs="Arial"/>
                <w:b/>
                <w:bCs/>
                <w:sz w:val="22"/>
                <w:szCs w:val="22"/>
                <w:lang w:val="en-US"/>
              </w:rPr>
              <w:lastRenderedPageBreak/>
              <w:t>Dissemination; details of publications and/or conference presentations</w:t>
            </w:r>
          </w:p>
          <w:p w14:paraId="7AAB72B4" w14:textId="77777777" w:rsidR="00FE7FE5" w:rsidRPr="00174CF1" w:rsidRDefault="00FE7FE5" w:rsidP="00E94DAD">
            <w:pPr>
              <w:tabs>
                <w:tab w:val="left" w:pos="2572"/>
              </w:tabs>
              <w:rPr>
                <w:rFonts w:ascii="Arial" w:hAnsi="Arial" w:cs="Arial"/>
                <w:sz w:val="22"/>
                <w:szCs w:val="22"/>
              </w:rPr>
            </w:pPr>
          </w:p>
          <w:p w14:paraId="62530238" w14:textId="3732BF24" w:rsidR="000B63A2" w:rsidRPr="00174CF1" w:rsidRDefault="00C50ACD" w:rsidP="00E94DAD">
            <w:pPr>
              <w:tabs>
                <w:tab w:val="left" w:pos="2572"/>
              </w:tabs>
              <w:rPr>
                <w:rFonts w:ascii="Arial" w:hAnsi="Arial" w:cs="Arial"/>
                <w:sz w:val="22"/>
                <w:szCs w:val="22"/>
              </w:rPr>
            </w:pPr>
            <w:r>
              <w:rPr>
                <w:rFonts w:ascii="Arial" w:hAnsi="Arial" w:cs="Arial"/>
                <w:sz w:val="22"/>
                <w:szCs w:val="22"/>
              </w:rPr>
              <w:t>Dissemination to UK CNOs and discussion planned with Deputy CNO England (Charlotte McArdle) to work jointly on Phase 2 and 3.</w:t>
            </w:r>
            <w:r w:rsidR="000B63A2" w:rsidRPr="00174CF1">
              <w:rPr>
                <w:rFonts w:ascii="Arial" w:hAnsi="Arial" w:cs="Arial"/>
                <w:sz w:val="22"/>
                <w:szCs w:val="22"/>
              </w:rPr>
              <w:t xml:space="preserve"> </w:t>
            </w:r>
            <w:r w:rsidR="005E5C9D">
              <w:rPr>
                <w:rFonts w:ascii="Arial" w:hAnsi="Arial" w:cs="Arial"/>
                <w:sz w:val="22"/>
                <w:szCs w:val="22"/>
              </w:rPr>
              <w:t xml:space="preserve"> Publish in BMJ open or nursing journal.</w:t>
            </w:r>
          </w:p>
        </w:tc>
      </w:tr>
      <w:tr w:rsidR="00671C8B" w:rsidRPr="00174CF1" w14:paraId="63A86988" w14:textId="77777777" w:rsidTr="00645061">
        <w:trPr>
          <w:trHeight w:val="469"/>
        </w:trPr>
        <w:tc>
          <w:tcPr>
            <w:tcW w:w="9029" w:type="dxa"/>
            <w:tcMar>
              <w:top w:w="100" w:type="dxa"/>
              <w:left w:w="100" w:type="dxa"/>
              <w:bottom w:w="100" w:type="dxa"/>
              <w:right w:w="100" w:type="dxa"/>
            </w:tcMar>
          </w:tcPr>
          <w:p w14:paraId="59E4B1CD" w14:textId="77777777" w:rsidR="000B63A2" w:rsidRPr="00174CF1" w:rsidRDefault="0028332B" w:rsidP="0028332B">
            <w:pPr>
              <w:pStyle w:val="Normal1"/>
              <w:widowControl w:val="0"/>
            </w:pPr>
            <w:r w:rsidRPr="00174CF1">
              <w:rPr>
                <w:b/>
                <w:bCs/>
              </w:rPr>
              <w:t>Acknowledgements:</w:t>
            </w:r>
            <w:r w:rsidRPr="00174CF1">
              <w:t xml:space="preserve">  </w:t>
            </w:r>
          </w:p>
          <w:p w14:paraId="71E984A8" w14:textId="468E3BAC" w:rsidR="006618A0" w:rsidRDefault="006618A0" w:rsidP="0028332B">
            <w:pPr>
              <w:pStyle w:val="Normal1"/>
              <w:widowControl w:val="0"/>
              <w:rPr>
                <w:lang w:val="en-GB"/>
              </w:rPr>
            </w:pPr>
            <w:r w:rsidRPr="006618A0">
              <w:rPr>
                <w:lang w:val="en-GB"/>
              </w:rPr>
              <w:t xml:space="preserve">I would like to take the time and give space for acknowledgement to the following  amazing women leaders who have </w:t>
            </w:r>
            <w:r w:rsidRPr="006618A0">
              <w:rPr>
                <w:b/>
                <w:bCs/>
                <w:lang w:val="en-GB"/>
              </w:rPr>
              <w:t xml:space="preserve">lifted as they climbed </w:t>
            </w:r>
            <w:r w:rsidRPr="006618A0">
              <w:rPr>
                <w:lang w:val="en-GB"/>
              </w:rPr>
              <w:t>and supported me to undertake and successfully complete the programme</w:t>
            </w:r>
            <w:r>
              <w:rPr>
                <w:lang w:val="en-GB"/>
              </w:rPr>
              <w:t>.</w:t>
            </w:r>
          </w:p>
          <w:p w14:paraId="599419D0" w14:textId="77777777" w:rsidR="006618A0" w:rsidRDefault="006618A0" w:rsidP="0028332B">
            <w:pPr>
              <w:pStyle w:val="Normal1"/>
              <w:widowControl w:val="0"/>
            </w:pPr>
          </w:p>
          <w:p w14:paraId="08BE998C" w14:textId="15838748" w:rsidR="005F57E3" w:rsidRPr="00174CF1" w:rsidRDefault="006618A0" w:rsidP="0028332B">
            <w:pPr>
              <w:pStyle w:val="Normal1"/>
              <w:widowControl w:val="0"/>
            </w:pPr>
            <w:r w:rsidRPr="006618A0">
              <w:rPr>
                <w:lang w:val="en-GB"/>
              </w:rPr>
              <w:t>To my sponsor- Dame Ruth May thank you for you unwavering support and belief in me, even when I wanted to turn back- you gave me options and willed me to keep going!  For the opportunity to rise higher, and for being such an incredible ally. Thank you for everything</w:t>
            </w:r>
          </w:p>
          <w:p w14:paraId="2FCB22AD" w14:textId="77777777" w:rsidR="005F57E3" w:rsidRPr="00174CF1" w:rsidRDefault="005F57E3" w:rsidP="0028332B">
            <w:pPr>
              <w:pStyle w:val="Normal1"/>
              <w:widowControl w:val="0"/>
            </w:pPr>
          </w:p>
          <w:p w14:paraId="0553E777" w14:textId="03B2E93F" w:rsidR="00671C8B" w:rsidRPr="00174CF1" w:rsidRDefault="005F57E3" w:rsidP="00C50ACD">
            <w:pPr>
              <w:pStyle w:val="Normal1"/>
              <w:widowControl w:val="0"/>
            </w:pPr>
            <w:r w:rsidRPr="00174CF1">
              <w:t xml:space="preserve">To </w:t>
            </w:r>
            <w:r w:rsidR="00577E11" w:rsidRPr="00174CF1">
              <w:t>Professor Dame Jill McLeod</w:t>
            </w:r>
            <w:r w:rsidRPr="00174CF1">
              <w:t xml:space="preserve"> Clarke</w:t>
            </w:r>
            <w:r w:rsidR="00577E11" w:rsidRPr="00174CF1">
              <w:t xml:space="preserve">- you have been a fabulous and amazing mentor, and I have loved every session of sharing insights, </w:t>
            </w:r>
            <w:r w:rsidR="006957D9" w:rsidRPr="00174CF1">
              <w:t>listening</w:t>
            </w:r>
            <w:r w:rsidR="00577E11" w:rsidRPr="00174CF1">
              <w:t xml:space="preserve">, learning, and </w:t>
            </w:r>
            <w:r w:rsidR="006957D9" w:rsidRPr="00174CF1">
              <w:t>being</w:t>
            </w:r>
            <w:r w:rsidR="00577E11" w:rsidRPr="00174CF1">
              <w:t xml:space="preserve"> </w:t>
            </w:r>
            <w:r w:rsidR="006957D9" w:rsidRPr="00174CF1">
              <w:t>challenged</w:t>
            </w:r>
            <w:r w:rsidR="00577E11" w:rsidRPr="00174CF1">
              <w:t xml:space="preserve"> along my journey.</w:t>
            </w:r>
            <w:r w:rsidR="00D17816" w:rsidRPr="00174CF1">
              <w:t xml:space="preserve"> </w:t>
            </w:r>
            <w:r w:rsidR="00090F54" w:rsidRPr="00174CF1">
              <w:t xml:space="preserve">Thank you so very much for </w:t>
            </w:r>
            <w:r w:rsidR="00B679CF" w:rsidRPr="00174CF1">
              <w:t>the friendship too.</w:t>
            </w:r>
          </w:p>
          <w:p w14:paraId="751A4C99" w14:textId="77777777" w:rsidR="00B679CF" w:rsidRPr="00174CF1" w:rsidRDefault="00B679CF" w:rsidP="0028332B">
            <w:pPr>
              <w:pStyle w:val="Normal1"/>
              <w:widowControl w:val="0"/>
              <w:spacing w:line="240" w:lineRule="auto"/>
            </w:pPr>
          </w:p>
          <w:p w14:paraId="69A46AF7" w14:textId="671B4BF1" w:rsidR="00B679CF" w:rsidRPr="00174CF1" w:rsidRDefault="00B679CF" w:rsidP="0028332B">
            <w:pPr>
              <w:pStyle w:val="Normal1"/>
              <w:widowControl w:val="0"/>
              <w:spacing w:line="240" w:lineRule="auto"/>
            </w:pPr>
            <w:r w:rsidRPr="00174CF1">
              <w:t xml:space="preserve">And </w:t>
            </w:r>
            <w:r w:rsidR="006618A0" w:rsidRPr="00174CF1">
              <w:t>finally</w:t>
            </w:r>
            <w:r w:rsidRPr="00174CF1">
              <w:t xml:space="preserve"> thank you to Greta, Gemma and all at the FNF for this wonderful opportunity, I feel deeply privileged and indebted to you for </w:t>
            </w:r>
            <w:r w:rsidR="001D4672" w:rsidRPr="00174CF1">
              <w:t xml:space="preserve">opening the profession up to </w:t>
            </w:r>
            <w:r w:rsidR="006618A0">
              <w:t xml:space="preserve">such a wonderful </w:t>
            </w:r>
            <w:r w:rsidR="001D4672" w:rsidRPr="00174CF1">
              <w:t xml:space="preserve">world of possibility. </w:t>
            </w:r>
            <w:r w:rsidRPr="00174CF1">
              <w:t xml:space="preserve"> </w:t>
            </w:r>
          </w:p>
        </w:tc>
      </w:tr>
      <w:tr w:rsidR="00026BDD" w:rsidRPr="00174CF1" w14:paraId="0086CBE0" w14:textId="77777777" w:rsidTr="00645061">
        <w:trPr>
          <w:trHeight w:val="469"/>
        </w:trPr>
        <w:tc>
          <w:tcPr>
            <w:tcW w:w="9029" w:type="dxa"/>
            <w:tcMar>
              <w:top w:w="100" w:type="dxa"/>
              <w:left w:w="100" w:type="dxa"/>
              <w:bottom w:w="100" w:type="dxa"/>
              <w:right w:w="100" w:type="dxa"/>
            </w:tcMar>
          </w:tcPr>
          <w:p w14:paraId="6DBDC8C0" w14:textId="77777777" w:rsidR="00026BDD" w:rsidRPr="00174CF1" w:rsidRDefault="00026BDD" w:rsidP="0028332B">
            <w:pPr>
              <w:pStyle w:val="Normal1"/>
              <w:widowControl w:val="0"/>
              <w:rPr>
                <w:b/>
                <w:bCs/>
              </w:rPr>
            </w:pPr>
            <w:r w:rsidRPr="00174CF1">
              <w:rPr>
                <w:b/>
                <w:bCs/>
              </w:rPr>
              <w:t xml:space="preserve">Your reflections: </w:t>
            </w:r>
          </w:p>
          <w:p w14:paraId="6771C362" w14:textId="77777777" w:rsidR="006618A0" w:rsidRDefault="006618A0" w:rsidP="00026BDD">
            <w:pPr>
              <w:pStyle w:val="Normal1"/>
            </w:pPr>
          </w:p>
          <w:p w14:paraId="606B8374" w14:textId="5F14F3A5" w:rsidR="00026BDD" w:rsidRDefault="006618A0" w:rsidP="00026BDD">
            <w:pPr>
              <w:pStyle w:val="Normal1"/>
            </w:pPr>
            <w:r>
              <w:t xml:space="preserve">This has been an exceptional time for many of us, and to have the opportunity from the FNF to take time for myself, to invest in my learning, to help us to create wonderfully strong connections with all of our fellow scholars, to share challenges, and solve problems together has been immeasurable and so very helpful. I </w:t>
            </w:r>
            <w:r w:rsidR="007942A4">
              <w:t xml:space="preserve">leant on this journey that </w:t>
            </w:r>
            <w:r>
              <w:t xml:space="preserve"> </w:t>
            </w:r>
            <w:r w:rsidR="007942A4">
              <w:t>‘</w:t>
            </w:r>
            <w:r w:rsidR="007942A4" w:rsidRPr="007942A4">
              <w:rPr>
                <w:lang w:val="en-GB"/>
              </w:rPr>
              <w:t>If you want to be the best, you have to be with the best.</w:t>
            </w:r>
            <w:r w:rsidR="007942A4">
              <w:rPr>
                <w:lang w:val="en-GB"/>
              </w:rPr>
              <w:t>’ And the Florence Nightingale foundation certainly delivered that in abundance.</w:t>
            </w:r>
          </w:p>
          <w:p w14:paraId="7F8FDD93" w14:textId="77777777" w:rsidR="00A9335B" w:rsidRPr="00174CF1" w:rsidRDefault="00A9335B" w:rsidP="00026BDD">
            <w:pPr>
              <w:pStyle w:val="Normal1"/>
            </w:pPr>
          </w:p>
          <w:p w14:paraId="708A78EC" w14:textId="2FFD40D2" w:rsidR="00290199" w:rsidRDefault="00290199" w:rsidP="00290199">
            <w:pPr>
              <w:pStyle w:val="Normal1"/>
            </w:pPr>
            <w:r>
              <w:t>I took up my role as CNO</w:t>
            </w:r>
            <w:r w:rsidRPr="00290199">
              <w:t xml:space="preserve"> in August 2021, </w:t>
            </w:r>
            <w:r>
              <w:t xml:space="preserve">and this programme has given me time to </w:t>
            </w:r>
            <w:r w:rsidRPr="00290199">
              <w:t xml:space="preserve">reflect on all of the moments of learning, experience, and plethora of opportunities that have collided to help me to be successful in my role, and I </w:t>
            </w:r>
            <w:r>
              <w:t xml:space="preserve">have </w:t>
            </w:r>
            <w:r w:rsidRPr="00290199">
              <w:t>wonder</w:t>
            </w:r>
            <w:r>
              <w:t>ed</w:t>
            </w:r>
            <w:r w:rsidRPr="00290199">
              <w:t xml:space="preserve"> how many of the current GCNMOs across Europe and UK feel ‘ready’ to step into the role when they arrive into post. </w:t>
            </w:r>
          </w:p>
          <w:p w14:paraId="21AC8C49" w14:textId="77777777" w:rsidR="00290199" w:rsidRPr="00290199" w:rsidRDefault="00290199" w:rsidP="00290199">
            <w:pPr>
              <w:pStyle w:val="Normal1"/>
            </w:pPr>
          </w:p>
          <w:p w14:paraId="0C9F040E" w14:textId="0D7D1D93" w:rsidR="00026BDD" w:rsidRPr="00174CF1" w:rsidRDefault="007942A4" w:rsidP="00026BDD">
            <w:pPr>
              <w:pStyle w:val="Normal1"/>
            </w:pPr>
            <w:r>
              <w:t xml:space="preserve">This </w:t>
            </w:r>
            <w:r w:rsidR="00290199">
              <w:t xml:space="preserve">rich </w:t>
            </w:r>
            <w:r>
              <w:t xml:space="preserve">experience led me to consider and set out to </w:t>
            </w:r>
            <w:r w:rsidR="00A9335B">
              <w:t xml:space="preserve">document </w:t>
            </w:r>
            <w:r w:rsidR="00026BDD" w:rsidRPr="00026BDD">
              <w:t>the</w:t>
            </w:r>
            <w:r w:rsidR="00290199">
              <w:t xml:space="preserve"> </w:t>
            </w:r>
            <w:r w:rsidR="00026BDD" w:rsidRPr="00026BDD">
              <w:t xml:space="preserve">experiences </w:t>
            </w:r>
            <w:r w:rsidR="00290199">
              <w:t>of government and policy level CNOs</w:t>
            </w:r>
            <w:r w:rsidR="00026BDD" w:rsidRPr="00026BDD">
              <w:t xml:space="preserve">, and to draft a set of recommendations for the FNF scholarship programme that can be explored for development of suitable, supportive </w:t>
            </w:r>
            <w:r w:rsidR="00A9335B">
              <w:t xml:space="preserve">offers or </w:t>
            </w:r>
            <w:r w:rsidR="00026BDD" w:rsidRPr="00026BDD">
              <w:t xml:space="preserve">programmes for future GCNMOs. Themes </w:t>
            </w:r>
            <w:r w:rsidR="00A9335B">
              <w:t>have been</w:t>
            </w:r>
            <w:r w:rsidR="00026BDD" w:rsidRPr="00026BDD">
              <w:t xml:space="preserve"> extrapolated, and </w:t>
            </w:r>
            <w:r w:rsidR="00026BDD" w:rsidRPr="00026BDD">
              <w:lastRenderedPageBreak/>
              <w:t xml:space="preserve">recommendations will be made on how to successfully identify talent and secure the pipelines for future roles in government. </w:t>
            </w:r>
          </w:p>
          <w:p w14:paraId="3D72725A" w14:textId="77777777" w:rsidR="008F49A5" w:rsidRPr="00174CF1" w:rsidRDefault="008F49A5" w:rsidP="00026BDD">
            <w:pPr>
              <w:pStyle w:val="Normal1"/>
            </w:pPr>
          </w:p>
          <w:p w14:paraId="10D23A04" w14:textId="77777777" w:rsidR="00290199" w:rsidRDefault="00CC2DBB" w:rsidP="00026BDD">
            <w:pPr>
              <w:pStyle w:val="Normal1"/>
            </w:pPr>
            <w:r w:rsidRPr="00174CF1">
              <w:t>Unfortunately,</w:t>
            </w:r>
            <w:r w:rsidR="00290199">
              <w:t xml:space="preserve"> I was disappointed  to note during my literature review, that</w:t>
            </w:r>
            <w:r w:rsidR="00026BDD" w:rsidRPr="00174CF1">
              <w:t xml:space="preserve"> very little is written about the GCNO role, </w:t>
            </w:r>
            <w:r w:rsidR="00D575BE" w:rsidRPr="00174CF1">
              <w:t xml:space="preserve">and I am struck by how little research </w:t>
            </w:r>
            <w:r w:rsidR="009A2EF8" w:rsidRPr="00174CF1">
              <w:t>investment is made</w:t>
            </w:r>
            <w:r w:rsidR="00D575BE" w:rsidRPr="00174CF1">
              <w:t xml:space="preserve"> </w:t>
            </w:r>
            <w:r w:rsidR="009A2EF8" w:rsidRPr="00174CF1">
              <w:t xml:space="preserve">in </w:t>
            </w:r>
            <w:r w:rsidR="00D575BE" w:rsidRPr="00174CF1">
              <w:t>understand</w:t>
            </w:r>
            <w:r w:rsidR="009A2EF8" w:rsidRPr="00174CF1">
              <w:t xml:space="preserve">ing and critically appraising the </w:t>
            </w:r>
            <w:r w:rsidR="00D575BE" w:rsidRPr="00174CF1">
              <w:t xml:space="preserve">value of such complex and dynamic </w:t>
            </w:r>
            <w:r w:rsidR="009A2EF8" w:rsidRPr="00174CF1">
              <w:t xml:space="preserve">senior government </w:t>
            </w:r>
            <w:r w:rsidR="00D575BE" w:rsidRPr="00174CF1">
              <w:t>roles</w:t>
            </w:r>
            <w:r w:rsidR="009A2EF8" w:rsidRPr="00174CF1">
              <w:t xml:space="preserve">. </w:t>
            </w:r>
          </w:p>
          <w:p w14:paraId="1A92E697" w14:textId="77777777" w:rsidR="00290199" w:rsidRDefault="00290199" w:rsidP="00026BDD">
            <w:pPr>
              <w:pStyle w:val="Normal1"/>
            </w:pPr>
          </w:p>
          <w:p w14:paraId="357CBD0C" w14:textId="7CCC32C9" w:rsidR="00026BDD" w:rsidRPr="00174CF1" w:rsidRDefault="009A2EF8" w:rsidP="00026BDD">
            <w:pPr>
              <w:pStyle w:val="Normal1"/>
            </w:pPr>
            <w:r w:rsidRPr="00174CF1">
              <w:t xml:space="preserve">With the exception of a handful of opinion and </w:t>
            </w:r>
            <w:r w:rsidR="00DD1B6D" w:rsidRPr="00174CF1">
              <w:t xml:space="preserve">tiny amount of research </w:t>
            </w:r>
            <w:r w:rsidR="008F49A5" w:rsidRPr="00174CF1">
              <w:t xml:space="preserve">papers from Canada and New </w:t>
            </w:r>
            <w:r w:rsidR="00DD1B6D" w:rsidRPr="00174CF1">
              <w:t>Zealand</w:t>
            </w:r>
            <w:r w:rsidR="008F49A5" w:rsidRPr="00174CF1">
              <w:t xml:space="preserve"> exploring</w:t>
            </w:r>
            <w:r w:rsidR="007B3054">
              <w:t xml:space="preserve"> the</w:t>
            </w:r>
            <w:r w:rsidR="00DD1B6D" w:rsidRPr="00174CF1">
              <w:t xml:space="preserve"> demanding and </w:t>
            </w:r>
            <w:r w:rsidR="008F49A5" w:rsidRPr="00174CF1">
              <w:t>complex role</w:t>
            </w:r>
            <w:r w:rsidR="005C31FB" w:rsidRPr="00174CF1">
              <w:t>- little else can be found in the literature to support education needs, training requirements, professional support or indeed the success indicators for GCNO's. This</w:t>
            </w:r>
            <w:r w:rsidR="00A9335B">
              <w:t>,</w:t>
            </w:r>
            <w:r w:rsidR="005C31FB" w:rsidRPr="00174CF1">
              <w:t xml:space="preserve"> I find </w:t>
            </w:r>
            <w:r w:rsidR="00B45760" w:rsidRPr="00174CF1">
              <w:t xml:space="preserve">surprising and </w:t>
            </w:r>
            <w:r w:rsidR="00A9335B">
              <w:t xml:space="preserve">more so, </w:t>
            </w:r>
            <w:r w:rsidR="00B45760" w:rsidRPr="00174CF1">
              <w:t xml:space="preserve">unacceptable and </w:t>
            </w:r>
            <w:r w:rsidR="00CC2DBB" w:rsidRPr="00174CF1">
              <w:t>feel strongly</w:t>
            </w:r>
            <w:r w:rsidR="00B45760" w:rsidRPr="00174CF1">
              <w:t xml:space="preserve"> that the UK can be </w:t>
            </w:r>
            <w:r w:rsidR="005B1F5C" w:rsidRPr="00174CF1">
              <w:t xml:space="preserve">groundbreaking in developing </w:t>
            </w:r>
            <w:r w:rsidR="00290199">
              <w:t xml:space="preserve">a local , even global support </w:t>
            </w:r>
            <w:r w:rsidR="00A9335B">
              <w:t>offer or</w:t>
            </w:r>
            <w:r w:rsidR="005B1F5C" w:rsidRPr="00174CF1">
              <w:t xml:space="preserve"> programme for future leaders. </w:t>
            </w:r>
          </w:p>
          <w:p w14:paraId="2D5A694F" w14:textId="70C132DE" w:rsidR="00026BDD" w:rsidRPr="00174CF1" w:rsidRDefault="00026BDD" w:rsidP="0028332B">
            <w:pPr>
              <w:pStyle w:val="Normal1"/>
              <w:widowControl w:val="0"/>
              <w:rPr>
                <w:b/>
                <w:bCs/>
              </w:rPr>
            </w:pPr>
          </w:p>
        </w:tc>
      </w:tr>
      <w:tr w:rsidR="00671C8B" w:rsidRPr="00174CF1" w14:paraId="5D5251E2" w14:textId="77777777" w:rsidTr="00645061">
        <w:trPr>
          <w:trHeight w:val="469"/>
        </w:trPr>
        <w:tc>
          <w:tcPr>
            <w:tcW w:w="9029" w:type="dxa"/>
            <w:tcMar>
              <w:top w:w="100" w:type="dxa"/>
              <w:left w:w="100" w:type="dxa"/>
              <w:bottom w:w="100" w:type="dxa"/>
              <w:right w:w="100" w:type="dxa"/>
            </w:tcMar>
          </w:tcPr>
          <w:p w14:paraId="530B79AA" w14:textId="77777777" w:rsidR="00671C8B" w:rsidRPr="00174CF1" w:rsidRDefault="00671C8B" w:rsidP="00FE7FE5">
            <w:pPr>
              <w:pStyle w:val="Normal1"/>
              <w:widowControl w:val="0"/>
              <w:spacing w:line="240" w:lineRule="auto"/>
            </w:pPr>
            <w:r w:rsidRPr="00174CF1">
              <w:lastRenderedPageBreak/>
              <w:t>References:</w:t>
            </w:r>
          </w:p>
          <w:p w14:paraId="62104662" w14:textId="77777777" w:rsidR="00671C8B" w:rsidRPr="00174CF1" w:rsidRDefault="00671C8B" w:rsidP="00671C8B">
            <w:pPr>
              <w:pStyle w:val="Normal1"/>
              <w:widowControl w:val="0"/>
              <w:numPr>
                <w:ilvl w:val="0"/>
                <w:numId w:val="4"/>
              </w:numPr>
            </w:pPr>
            <w:r w:rsidRPr="00174CF1">
              <w:rPr>
                <w:b/>
                <w:bCs/>
              </w:rPr>
              <w:t>Government chief nursing officers:</w:t>
            </w:r>
            <w:r w:rsidRPr="00174CF1">
              <w:t xml:space="preserve"> a study of the key issues they face and the knowledge and skills required by their roles. Marla E Salmon 1, Kirsten Rambo</w:t>
            </w:r>
          </w:p>
          <w:p w14:paraId="0663D616" w14:textId="6DC82A73" w:rsidR="00671C8B" w:rsidRPr="00174CF1" w:rsidRDefault="00A45225" w:rsidP="00A45225">
            <w:pPr>
              <w:pStyle w:val="Normal1"/>
              <w:widowControl w:val="0"/>
              <w:numPr>
                <w:ilvl w:val="0"/>
                <w:numId w:val="4"/>
              </w:numPr>
            </w:pPr>
            <w:r w:rsidRPr="00174CF1">
              <w:rPr>
                <w:b/>
                <w:bCs/>
              </w:rPr>
              <w:t>Global nursing leadership</w:t>
            </w:r>
            <w:r w:rsidRPr="00174CF1">
              <w:t xml:space="preserve">: Pamela Thompson MS, RN, CENP, </w:t>
            </w:r>
            <w:proofErr w:type="spellStart"/>
            <w:r w:rsidRPr="00174CF1">
              <w:t>FAAN,Kristiina</w:t>
            </w:r>
            <w:proofErr w:type="spellEnd"/>
            <w:r w:rsidRPr="00174CF1">
              <w:t xml:space="preserve"> </w:t>
            </w:r>
            <w:proofErr w:type="spellStart"/>
            <w:r w:rsidRPr="00174CF1">
              <w:t>Hyrkas</w:t>
            </w:r>
            <w:proofErr w:type="spellEnd"/>
            <w:r w:rsidRPr="00174CF1">
              <w:t xml:space="preserve"> PhD, </w:t>
            </w:r>
            <w:proofErr w:type="spellStart"/>
            <w:r w:rsidRPr="00174CF1">
              <w:t>LicNSc</w:t>
            </w:r>
            <w:proofErr w:type="spellEnd"/>
            <w:r w:rsidRPr="00174CF1">
              <w:t xml:space="preserve">, </w:t>
            </w:r>
            <w:proofErr w:type="spellStart"/>
            <w:r w:rsidRPr="00174CF1">
              <w:t>MNSc</w:t>
            </w:r>
            <w:proofErr w:type="spellEnd"/>
            <w:r w:rsidRPr="00174CF1">
              <w:t>, RN</w:t>
            </w:r>
          </w:p>
          <w:p w14:paraId="27FC71D9" w14:textId="77777777" w:rsidR="00791F2E" w:rsidRPr="00174CF1" w:rsidRDefault="00791F2E" w:rsidP="00791F2E">
            <w:pPr>
              <w:pStyle w:val="Normal1"/>
              <w:widowControl w:val="0"/>
              <w:numPr>
                <w:ilvl w:val="0"/>
                <w:numId w:val="4"/>
              </w:numPr>
            </w:pPr>
            <w:r w:rsidRPr="00174CF1">
              <w:rPr>
                <w:b/>
                <w:bCs/>
              </w:rPr>
              <w:t>Preparing Chief Nurse Successors: An</w:t>
            </w:r>
            <w:r w:rsidRPr="00174CF1">
              <w:t xml:space="preserve"> Evaluation of the Chief Nursing Officer Academy.</w:t>
            </w:r>
          </w:p>
          <w:p w14:paraId="4A4016C5" w14:textId="054A0699" w:rsidR="00791F2E" w:rsidRPr="00174CF1" w:rsidRDefault="00791F2E" w:rsidP="00791F2E">
            <w:pPr>
              <w:pStyle w:val="Normal1"/>
              <w:widowControl w:val="0"/>
              <w:ind w:left="720"/>
            </w:pPr>
            <w:proofErr w:type="spellStart"/>
            <w:r w:rsidRPr="00174CF1">
              <w:t>Batcheller</w:t>
            </w:r>
            <w:proofErr w:type="spellEnd"/>
            <w:r w:rsidRPr="00174CF1">
              <w:t xml:space="preserve"> J, Yoder LH, Yoder-Wise PS, Williams S.J </w:t>
            </w:r>
            <w:proofErr w:type="spellStart"/>
            <w:r w:rsidRPr="00174CF1">
              <w:t>Nurs</w:t>
            </w:r>
            <w:proofErr w:type="spellEnd"/>
            <w:r w:rsidRPr="00174CF1">
              <w:t xml:space="preserve"> Adm. 2019 Jan;49(1):24-27. </w:t>
            </w:r>
          </w:p>
          <w:p w14:paraId="03EBC8FE" w14:textId="722DB758" w:rsidR="00323D65" w:rsidRPr="00174CF1" w:rsidRDefault="00D33CBB" w:rsidP="00D33CBB">
            <w:pPr>
              <w:pStyle w:val="Normal1"/>
              <w:widowControl w:val="0"/>
              <w:numPr>
                <w:ilvl w:val="0"/>
                <w:numId w:val="4"/>
              </w:numPr>
            </w:pPr>
            <w:r w:rsidRPr="00174CF1">
              <w:rPr>
                <w:b/>
                <w:bCs/>
              </w:rPr>
              <w:t>Chief nursing officer turnover</w:t>
            </w:r>
            <w:r w:rsidRPr="00174CF1">
              <w:t xml:space="preserve">: an analysis of the </w:t>
            </w:r>
            <w:proofErr w:type="spellStart"/>
            <w:r w:rsidRPr="00174CF1">
              <w:t>literature.Batcheller</w:t>
            </w:r>
            <w:proofErr w:type="spellEnd"/>
            <w:r w:rsidRPr="00174CF1">
              <w:t xml:space="preserve"> J.. </w:t>
            </w:r>
            <w:proofErr w:type="spellStart"/>
            <w:r w:rsidRPr="00174CF1">
              <w:t>Nurs</w:t>
            </w:r>
            <w:proofErr w:type="spellEnd"/>
            <w:r w:rsidRPr="00174CF1">
              <w:t xml:space="preserve"> Clin North Am. 2010 Mar;45(1):11-31. </w:t>
            </w:r>
            <w:proofErr w:type="spellStart"/>
            <w:r w:rsidRPr="00174CF1">
              <w:t>doi</w:t>
            </w:r>
            <w:proofErr w:type="spellEnd"/>
            <w:r w:rsidRPr="00174CF1">
              <w:t>: 10.1016/j.cnur.2009.10.004. PMID: 20189540</w:t>
            </w:r>
          </w:p>
          <w:p w14:paraId="30E85D5C" w14:textId="7B97EB50" w:rsidR="00A45225" w:rsidRPr="00174CF1" w:rsidRDefault="00A45225" w:rsidP="00791F2E">
            <w:pPr>
              <w:pStyle w:val="Normal1"/>
              <w:widowControl w:val="0"/>
            </w:pPr>
          </w:p>
        </w:tc>
      </w:tr>
    </w:tbl>
    <w:p w14:paraId="770C8206" w14:textId="77777777" w:rsidR="00F12799" w:rsidRDefault="00000000" w:rsidP="00645061"/>
    <w:sectPr w:rsidR="00F127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652DD"/>
    <w:multiLevelType w:val="hybridMultilevel"/>
    <w:tmpl w:val="81F61C78"/>
    <w:lvl w:ilvl="0" w:tplc="781A0E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634BC3"/>
    <w:multiLevelType w:val="hybridMultilevel"/>
    <w:tmpl w:val="5E660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915723"/>
    <w:multiLevelType w:val="hybridMultilevel"/>
    <w:tmpl w:val="0256D84C"/>
    <w:lvl w:ilvl="0" w:tplc="781A0E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FB7969"/>
    <w:multiLevelType w:val="hybridMultilevel"/>
    <w:tmpl w:val="14D0C18E"/>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50631CFF"/>
    <w:multiLevelType w:val="hybridMultilevel"/>
    <w:tmpl w:val="4A4A7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F63C7B"/>
    <w:multiLevelType w:val="hybridMultilevel"/>
    <w:tmpl w:val="F942F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813F24"/>
    <w:multiLevelType w:val="hybridMultilevel"/>
    <w:tmpl w:val="9C2A5D84"/>
    <w:lvl w:ilvl="0" w:tplc="2E528D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123DD7"/>
    <w:multiLevelType w:val="hybridMultilevel"/>
    <w:tmpl w:val="2CC4B1BC"/>
    <w:lvl w:ilvl="0" w:tplc="781A0E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386920"/>
    <w:multiLevelType w:val="hybridMultilevel"/>
    <w:tmpl w:val="7CFE7986"/>
    <w:lvl w:ilvl="0" w:tplc="781A0E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883979"/>
    <w:multiLevelType w:val="hybridMultilevel"/>
    <w:tmpl w:val="3C587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F745DF6"/>
    <w:multiLevelType w:val="hybridMultilevel"/>
    <w:tmpl w:val="BCB01D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363823165">
    <w:abstractNumId w:val="9"/>
  </w:num>
  <w:num w:numId="2" w16cid:durableId="1889684049">
    <w:abstractNumId w:val="5"/>
  </w:num>
  <w:num w:numId="3" w16cid:durableId="1024599759">
    <w:abstractNumId w:val="1"/>
  </w:num>
  <w:num w:numId="4" w16cid:durableId="805393801">
    <w:abstractNumId w:val="2"/>
  </w:num>
  <w:num w:numId="5" w16cid:durableId="1457531222">
    <w:abstractNumId w:val="0"/>
  </w:num>
  <w:num w:numId="6" w16cid:durableId="1152674000">
    <w:abstractNumId w:val="8"/>
  </w:num>
  <w:num w:numId="7" w16cid:durableId="1034503307">
    <w:abstractNumId w:val="4"/>
  </w:num>
  <w:num w:numId="8" w16cid:durableId="507674396">
    <w:abstractNumId w:val="6"/>
  </w:num>
  <w:num w:numId="9" w16cid:durableId="1548641356">
    <w:abstractNumId w:val="7"/>
  </w:num>
  <w:num w:numId="10" w16cid:durableId="352150073">
    <w:abstractNumId w:val="10"/>
  </w:num>
  <w:num w:numId="11" w16cid:durableId="21268039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061"/>
    <w:rsid w:val="00026BDD"/>
    <w:rsid w:val="00043AE7"/>
    <w:rsid w:val="00090F54"/>
    <w:rsid w:val="000962D7"/>
    <w:rsid w:val="000B63A2"/>
    <w:rsid w:val="000D4CE5"/>
    <w:rsid w:val="000E1A81"/>
    <w:rsid w:val="000F59C2"/>
    <w:rsid w:val="00101D5E"/>
    <w:rsid w:val="00132F43"/>
    <w:rsid w:val="00134889"/>
    <w:rsid w:val="00174CF1"/>
    <w:rsid w:val="001900FD"/>
    <w:rsid w:val="00190D6B"/>
    <w:rsid w:val="001D4672"/>
    <w:rsid w:val="0020533F"/>
    <w:rsid w:val="00270D36"/>
    <w:rsid w:val="0028332B"/>
    <w:rsid w:val="00290199"/>
    <w:rsid w:val="00294788"/>
    <w:rsid w:val="00296F3F"/>
    <w:rsid w:val="002B193C"/>
    <w:rsid w:val="002C5F69"/>
    <w:rsid w:val="002E3A16"/>
    <w:rsid w:val="002E58E6"/>
    <w:rsid w:val="00302F49"/>
    <w:rsid w:val="00323D65"/>
    <w:rsid w:val="00324CC8"/>
    <w:rsid w:val="003322B8"/>
    <w:rsid w:val="00332ADD"/>
    <w:rsid w:val="00357550"/>
    <w:rsid w:val="003638C5"/>
    <w:rsid w:val="00375C4F"/>
    <w:rsid w:val="00381D24"/>
    <w:rsid w:val="00387109"/>
    <w:rsid w:val="003A48DB"/>
    <w:rsid w:val="003B7457"/>
    <w:rsid w:val="003F4B1A"/>
    <w:rsid w:val="00442196"/>
    <w:rsid w:val="00473E09"/>
    <w:rsid w:val="004751B5"/>
    <w:rsid w:val="00495DD8"/>
    <w:rsid w:val="004B3D6B"/>
    <w:rsid w:val="004C07A3"/>
    <w:rsid w:val="004C41AE"/>
    <w:rsid w:val="004C563A"/>
    <w:rsid w:val="004E391D"/>
    <w:rsid w:val="00500912"/>
    <w:rsid w:val="0053775B"/>
    <w:rsid w:val="00547E5F"/>
    <w:rsid w:val="00550F56"/>
    <w:rsid w:val="00577E11"/>
    <w:rsid w:val="00592BF5"/>
    <w:rsid w:val="005B0761"/>
    <w:rsid w:val="005B1F5C"/>
    <w:rsid w:val="005C1A12"/>
    <w:rsid w:val="005C31FB"/>
    <w:rsid w:val="005E1710"/>
    <w:rsid w:val="005E545F"/>
    <w:rsid w:val="005E5C9D"/>
    <w:rsid w:val="005F57E3"/>
    <w:rsid w:val="00645061"/>
    <w:rsid w:val="00647B1B"/>
    <w:rsid w:val="00647CA6"/>
    <w:rsid w:val="006618A0"/>
    <w:rsid w:val="00662B87"/>
    <w:rsid w:val="00670810"/>
    <w:rsid w:val="00671C8B"/>
    <w:rsid w:val="006856AB"/>
    <w:rsid w:val="0069074A"/>
    <w:rsid w:val="006957D9"/>
    <w:rsid w:val="006A6BC5"/>
    <w:rsid w:val="006D3B66"/>
    <w:rsid w:val="006E5F06"/>
    <w:rsid w:val="007120F9"/>
    <w:rsid w:val="00717EFF"/>
    <w:rsid w:val="00724C01"/>
    <w:rsid w:val="00745B8C"/>
    <w:rsid w:val="00791F2E"/>
    <w:rsid w:val="007942A4"/>
    <w:rsid w:val="007A1EEA"/>
    <w:rsid w:val="007B3054"/>
    <w:rsid w:val="0081460B"/>
    <w:rsid w:val="0081507D"/>
    <w:rsid w:val="0083117B"/>
    <w:rsid w:val="00840BEB"/>
    <w:rsid w:val="008606D0"/>
    <w:rsid w:val="00866A68"/>
    <w:rsid w:val="00891872"/>
    <w:rsid w:val="008942D3"/>
    <w:rsid w:val="008946EE"/>
    <w:rsid w:val="008A4CA4"/>
    <w:rsid w:val="008D29C4"/>
    <w:rsid w:val="008E1A9F"/>
    <w:rsid w:val="008F49A5"/>
    <w:rsid w:val="00904644"/>
    <w:rsid w:val="00905E00"/>
    <w:rsid w:val="0093677C"/>
    <w:rsid w:val="009457C0"/>
    <w:rsid w:val="0095487B"/>
    <w:rsid w:val="00966248"/>
    <w:rsid w:val="009A1CEE"/>
    <w:rsid w:val="009A2EF8"/>
    <w:rsid w:val="009B46BD"/>
    <w:rsid w:val="009C5533"/>
    <w:rsid w:val="00A45225"/>
    <w:rsid w:val="00A564B1"/>
    <w:rsid w:val="00A87F65"/>
    <w:rsid w:val="00A9335B"/>
    <w:rsid w:val="00AA4235"/>
    <w:rsid w:val="00AB2B48"/>
    <w:rsid w:val="00B04BBF"/>
    <w:rsid w:val="00B45760"/>
    <w:rsid w:val="00B52559"/>
    <w:rsid w:val="00B679CF"/>
    <w:rsid w:val="00B77F7C"/>
    <w:rsid w:val="00B81E5E"/>
    <w:rsid w:val="00BC274A"/>
    <w:rsid w:val="00BC7B9B"/>
    <w:rsid w:val="00BD5883"/>
    <w:rsid w:val="00BE140E"/>
    <w:rsid w:val="00C06BC9"/>
    <w:rsid w:val="00C14B64"/>
    <w:rsid w:val="00C33FA6"/>
    <w:rsid w:val="00C43579"/>
    <w:rsid w:val="00C50ACD"/>
    <w:rsid w:val="00C53CB4"/>
    <w:rsid w:val="00C55849"/>
    <w:rsid w:val="00C81CD1"/>
    <w:rsid w:val="00CC2DBB"/>
    <w:rsid w:val="00CC6167"/>
    <w:rsid w:val="00D00C6B"/>
    <w:rsid w:val="00D042E3"/>
    <w:rsid w:val="00D16D1C"/>
    <w:rsid w:val="00D17816"/>
    <w:rsid w:val="00D272CD"/>
    <w:rsid w:val="00D3037B"/>
    <w:rsid w:val="00D33CBB"/>
    <w:rsid w:val="00D341F8"/>
    <w:rsid w:val="00D43C6E"/>
    <w:rsid w:val="00D44A04"/>
    <w:rsid w:val="00D575BE"/>
    <w:rsid w:val="00D971F9"/>
    <w:rsid w:val="00DA049C"/>
    <w:rsid w:val="00DB349D"/>
    <w:rsid w:val="00DB63AF"/>
    <w:rsid w:val="00DD1B6D"/>
    <w:rsid w:val="00DE0992"/>
    <w:rsid w:val="00DE0B7B"/>
    <w:rsid w:val="00DF5B2D"/>
    <w:rsid w:val="00E01BE2"/>
    <w:rsid w:val="00E1041E"/>
    <w:rsid w:val="00E43A17"/>
    <w:rsid w:val="00E5440B"/>
    <w:rsid w:val="00E54421"/>
    <w:rsid w:val="00E6085F"/>
    <w:rsid w:val="00E869B7"/>
    <w:rsid w:val="00E93401"/>
    <w:rsid w:val="00E94DAD"/>
    <w:rsid w:val="00EA285E"/>
    <w:rsid w:val="00EC009A"/>
    <w:rsid w:val="00ED7168"/>
    <w:rsid w:val="00EE38C7"/>
    <w:rsid w:val="00EE72FF"/>
    <w:rsid w:val="00EF16EF"/>
    <w:rsid w:val="00F0081E"/>
    <w:rsid w:val="00F00E01"/>
    <w:rsid w:val="00F13B33"/>
    <w:rsid w:val="00F25FDD"/>
    <w:rsid w:val="00F45199"/>
    <w:rsid w:val="00F60AB4"/>
    <w:rsid w:val="00F813C8"/>
    <w:rsid w:val="00FD2700"/>
    <w:rsid w:val="00FE7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38C07"/>
  <w15:chartTrackingRefBased/>
  <w15:docId w15:val="{1E79F485-0DE4-49BE-974E-13961D92A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4506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45061"/>
    <w:pPr>
      <w:widowControl w:val="0"/>
      <w:autoSpaceDE w:val="0"/>
      <w:autoSpaceDN w:val="0"/>
      <w:adjustRightInd w:val="0"/>
      <w:spacing w:before="195"/>
      <w:ind w:left="106"/>
    </w:pPr>
    <w:rPr>
      <w:rFonts w:ascii="Arial" w:eastAsiaTheme="minorEastAsia" w:hAnsi="Arial" w:cs="Arial"/>
      <w:sz w:val="18"/>
      <w:szCs w:val="18"/>
    </w:rPr>
  </w:style>
  <w:style w:type="character" w:customStyle="1" w:styleId="BodyTextChar">
    <w:name w:val="Body Text Char"/>
    <w:basedOn w:val="DefaultParagraphFont"/>
    <w:link w:val="BodyText"/>
    <w:uiPriority w:val="1"/>
    <w:rsid w:val="00645061"/>
    <w:rPr>
      <w:rFonts w:ascii="Arial" w:eastAsiaTheme="minorEastAsia" w:hAnsi="Arial" w:cs="Arial"/>
      <w:sz w:val="18"/>
      <w:szCs w:val="18"/>
      <w:lang w:eastAsia="en-GB"/>
    </w:rPr>
  </w:style>
  <w:style w:type="paragraph" w:customStyle="1" w:styleId="Normal1">
    <w:name w:val="Normal1"/>
    <w:rsid w:val="00645061"/>
    <w:pPr>
      <w:spacing w:after="0" w:line="276" w:lineRule="auto"/>
    </w:pPr>
    <w:rPr>
      <w:rFonts w:ascii="Arial" w:eastAsia="Arial" w:hAnsi="Arial" w:cs="Arial"/>
      <w:color w:val="000000"/>
      <w:lang w:val="en-US"/>
    </w:rPr>
  </w:style>
  <w:style w:type="paragraph" w:styleId="BalloonText">
    <w:name w:val="Balloon Text"/>
    <w:basedOn w:val="Normal"/>
    <w:link w:val="BalloonTextChar"/>
    <w:uiPriority w:val="99"/>
    <w:semiHidden/>
    <w:unhideWhenUsed/>
    <w:rsid w:val="00332A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ADD"/>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1041E"/>
    <w:pPr>
      <w:tabs>
        <w:tab w:val="center" w:pos="4513"/>
        <w:tab w:val="right" w:pos="9026"/>
      </w:tabs>
    </w:pPr>
    <w:rPr>
      <w:rFonts w:ascii="Calibri" w:hAnsi="Calibri"/>
      <w:sz w:val="22"/>
      <w:szCs w:val="22"/>
    </w:rPr>
  </w:style>
  <w:style w:type="character" w:customStyle="1" w:styleId="HeaderChar">
    <w:name w:val="Header Char"/>
    <w:basedOn w:val="DefaultParagraphFont"/>
    <w:link w:val="Header"/>
    <w:uiPriority w:val="99"/>
    <w:rsid w:val="00E1041E"/>
    <w:rPr>
      <w:rFonts w:ascii="Calibri" w:eastAsia="Times New Roman" w:hAnsi="Calibri" w:cs="Times New Roman"/>
      <w:lang w:eastAsia="en-GB"/>
    </w:rPr>
  </w:style>
  <w:style w:type="paragraph" w:styleId="ListParagraph">
    <w:name w:val="List Paragraph"/>
    <w:basedOn w:val="Normal"/>
    <w:uiPriority w:val="34"/>
    <w:qFormat/>
    <w:rsid w:val="00E1041E"/>
    <w:pPr>
      <w:spacing w:after="200" w:line="276" w:lineRule="auto"/>
      <w:ind w:left="720"/>
      <w:contextualSpacing/>
    </w:pPr>
    <w:rPr>
      <w:rFonts w:ascii="Calibri" w:hAnsi="Calibri"/>
      <w:sz w:val="22"/>
      <w:szCs w:val="22"/>
    </w:rPr>
  </w:style>
  <w:style w:type="paragraph" w:styleId="NormalWeb">
    <w:name w:val="Normal (Web)"/>
    <w:basedOn w:val="Normal"/>
    <w:uiPriority w:val="99"/>
    <w:unhideWhenUsed/>
    <w:rsid w:val="002C5F69"/>
    <w:pPr>
      <w:spacing w:before="100" w:beforeAutospacing="1" w:after="100" w:afterAutospacing="1"/>
    </w:pPr>
  </w:style>
  <w:style w:type="paragraph" w:styleId="Revision">
    <w:name w:val="Revision"/>
    <w:hidden/>
    <w:uiPriority w:val="99"/>
    <w:semiHidden/>
    <w:rsid w:val="00647B1B"/>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48629">
      <w:bodyDiv w:val="1"/>
      <w:marLeft w:val="0"/>
      <w:marRight w:val="0"/>
      <w:marTop w:val="0"/>
      <w:marBottom w:val="0"/>
      <w:divBdr>
        <w:top w:val="none" w:sz="0" w:space="0" w:color="auto"/>
        <w:left w:val="none" w:sz="0" w:space="0" w:color="auto"/>
        <w:bottom w:val="none" w:sz="0" w:space="0" w:color="auto"/>
        <w:right w:val="none" w:sz="0" w:space="0" w:color="auto"/>
      </w:divBdr>
    </w:div>
    <w:div w:id="82701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94D1CC6BEA34E9AA1779B36B1B2A0" ma:contentTypeVersion="16" ma:contentTypeDescription="Create a new document." ma:contentTypeScope="" ma:versionID="59ba4ba4f22d39d18191fb47fefa345d">
  <xsd:schema xmlns:xsd="http://www.w3.org/2001/XMLSchema" xmlns:xs="http://www.w3.org/2001/XMLSchema" xmlns:p="http://schemas.microsoft.com/office/2006/metadata/properties" xmlns:ns2="b8c08a1a-ad1a-4866-b1f2-61282183b9ad" xmlns:ns3="94e31825-1b5b-46d6-8f01-255c31edb697" targetNamespace="http://schemas.microsoft.com/office/2006/metadata/properties" ma:root="true" ma:fieldsID="60d6a583097cd057bd376ba7bd9333ce" ns2:_="" ns3:_="">
    <xsd:import namespace="b8c08a1a-ad1a-4866-b1f2-61282183b9ad"/>
    <xsd:import namespace="94e31825-1b5b-46d6-8f01-255c31edb6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AcceptableCriteri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08a1a-ad1a-4866-b1f2-61282183b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fbbe64f-ab06-47c0-9cdf-67861baca37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AcceptableCriteria" ma:index="22" nillable="true" ma:displayName="Acceptable Criteria " ma:default="1" ma:description="Scholar publications to be included in FNF Showcase" ma:format="Dropdown" ma:internalName="AcceptableCriteria">
      <xsd:simpleType>
        <xsd:restriction base="dms:Boolean"/>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e31825-1b5b-46d6-8f01-255c31edb69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2082643-47a5-4925-97fe-9ae8dc93f4ca}" ma:internalName="TaxCatchAll" ma:showField="CatchAllData" ma:web="94e31825-1b5b-46d6-8f01-255c31edb69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ceptableCriteria xmlns="b8c08a1a-ad1a-4866-b1f2-61282183b9ad">true</AcceptableCriteria>
    <lcf76f155ced4ddcb4097134ff3c332f xmlns="b8c08a1a-ad1a-4866-b1f2-61282183b9ad">
      <Terms xmlns="http://schemas.microsoft.com/office/infopath/2007/PartnerControls"/>
    </lcf76f155ced4ddcb4097134ff3c332f>
    <TaxCatchAll xmlns="94e31825-1b5b-46d6-8f01-255c31edb697" xsi:nil="true"/>
  </documentManagement>
</p:properties>
</file>

<file path=customXml/itemProps1.xml><?xml version="1.0" encoding="utf-8"?>
<ds:datastoreItem xmlns:ds="http://schemas.openxmlformats.org/officeDocument/2006/customXml" ds:itemID="{17B62CC2-D110-4FE8-B8E9-EAF0F5D7B3A6}"/>
</file>

<file path=customXml/itemProps2.xml><?xml version="1.0" encoding="utf-8"?>
<ds:datastoreItem xmlns:ds="http://schemas.openxmlformats.org/officeDocument/2006/customXml" ds:itemID="{925EAF77-14FA-4B27-BDAD-150A45AB04EE}"/>
</file>

<file path=customXml/itemProps3.xml><?xml version="1.0" encoding="utf-8"?>
<ds:datastoreItem xmlns:ds="http://schemas.openxmlformats.org/officeDocument/2006/customXml" ds:itemID="{E1229046-4FB1-48B1-86CC-20BFC9BD94C6}"/>
</file>

<file path=docProps/app.xml><?xml version="1.0" encoding="utf-8"?>
<Properties xmlns="http://schemas.openxmlformats.org/officeDocument/2006/extended-properties" xmlns:vt="http://schemas.openxmlformats.org/officeDocument/2006/docPropsVTypes">
  <Template>Normal</Template>
  <TotalTime>260</TotalTime>
  <Pages>5</Pages>
  <Words>1820</Words>
  <Characters>10377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Matheson</dc:creator>
  <cp:keywords/>
  <dc:description/>
  <cp:lastModifiedBy>Tranka, Sue (HSS - Quality &amp; Nursing - Nursing Directorate)</cp:lastModifiedBy>
  <cp:revision>82</cp:revision>
  <dcterms:created xsi:type="dcterms:W3CDTF">2022-08-16T14:17:00Z</dcterms:created>
  <dcterms:modified xsi:type="dcterms:W3CDTF">2022-09-21T17:42:00Z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0x01010079C94D1CC6BEA34E9AA1779B36B1B2A0</vt:lpwstr>
  </property>
</Properties>
</file>